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959A" w14:textId="130FF616" w:rsidR="00053DE9" w:rsidRDefault="003046D3" w:rsidP="00053DE9">
      <w:pPr>
        <w:rPr>
          <w:rFonts w:eastAsia="Times New Roman"/>
          <w:b/>
          <w:bCs/>
        </w:rPr>
      </w:pPr>
      <w:r>
        <w:rPr>
          <w:rFonts w:eastAsia="Times New Roman"/>
          <w:b/>
          <w:bCs/>
        </w:rPr>
        <w:t xml:space="preserve">NIH </w:t>
      </w:r>
      <w:r w:rsidR="00053DE9" w:rsidRPr="00BE7666">
        <w:rPr>
          <w:rFonts w:eastAsia="Times New Roman"/>
          <w:b/>
          <w:bCs/>
        </w:rPr>
        <w:t xml:space="preserve">Questionnaire </w:t>
      </w:r>
      <w:r w:rsidR="00891E70" w:rsidRPr="00BE7666">
        <w:rPr>
          <w:rFonts w:eastAsia="Times New Roman"/>
          <w:b/>
          <w:bCs/>
        </w:rPr>
        <w:t xml:space="preserve">for </w:t>
      </w:r>
      <w:r w:rsidR="00344638">
        <w:rPr>
          <w:rFonts w:eastAsia="Times New Roman"/>
          <w:b/>
          <w:bCs/>
        </w:rPr>
        <w:t>UW-Madison</w:t>
      </w:r>
      <w:r w:rsidR="00053DE9" w:rsidRPr="00BE7666">
        <w:rPr>
          <w:rFonts w:eastAsia="Times New Roman"/>
          <w:b/>
          <w:bCs/>
        </w:rPr>
        <w:t xml:space="preserve"> Faculty</w:t>
      </w:r>
      <w:r>
        <w:rPr>
          <w:rFonts w:eastAsia="Times New Roman"/>
          <w:b/>
          <w:bCs/>
        </w:rPr>
        <w:t xml:space="preserve"> (Other Support Forms and Foreign Component Disclosures)</w:t>
      </w:r>
      <w:r w:rsidR="00053DE9" w:rsidRPr="00BE7666">
        <w:rPr>
          <w:rFonts w:eastAsia="Times New Roman"/>
          <w:b/>
          <w:bCs/>
        </w:rPr>
        <w:t>:</w:t>
      </w:r>
    </w:p>
    <w:p w14:paraId="306CC535" w14:textId="0763B9D0" w:rsidR="001342FF" w:rsidRDefault="00A42780" w:rsidP="00053DE9">
      <w:pPr>
        <w:rPr>
          <w:rFonts w:eastAsia="Times New Roman"/>
          <w:b/>
          <w:bCs/>
        </w:rPr>
      </w:pPr>
      <w:r>
        <w:rPr>
          <w:rFonts w:eastAsia="Times New Roman"/>
          <w:b/>
          <w:bCs/>
        </w:rPr>
        <w:t xml:space="preserve"> </w:t>
      </w:r>
    </w:p>
    <w:p w14:paraId="5A828727" w14:textId="6274A8B0" w:rsidR="00891E70" w:rsidRDefault="00891E70" w:rsidP="00053DE9">
      <w:pPr>
        <w:rPr>
          <w:rFonts w:eastAsia="Times New Roman"/>
        </w:rPr>
      </w:pPr>
      <w:r w:rsidRPr="00891E70">
        <w:rPr>
          <w:rFonts w:asciiTheme="minorHAnsi" w:eastAsia="Times New Roman" w:hAnsiTheme="minorHAnsi" w:cs="Helvetica"/>
        </w:rPr>
        <w:t xml:space="preserve">NIH issued an important notice </w:t>
      </w:r>
      <w:r w:rsidRPr="00982A1D">
        <w:rPr>
          <w:rFonts w:asciiTheme="minorHAnsi" w:eastAsia="Times New Roman" w:hAnsiTheme="minorHAnsi" w:cs="Helvetica"/>
        </w:rPr>
        <w:t xml:space="preserve">effective </w:t>
      </w:r>
      <w:r w:rsidR="00770582" w:rsidRPr="00982A1D">
        <w:rPr>
          <w:rFonts w:asciiTheme="minorHAnsi" w:eastAsia="Times New Roman" w:hAnsiTheme="minorHAnsi" w:cs="Helvetica"/>
        </w:rPr>
        <w:t>May</w:t>
      </w:r>
      <w:r w:rsidRPr="00982A1D">
        <w:rPr>
          <w:rFonts w:asciiTheme="minorHAnsi" w:eastAsia="Times New Roman" w:hAnsiTheme="minorHAnsi" w:cs="Helvetica"/>
        </w:rPr>
        <w:t xml:space="preserve"> </w:t>
      </w:r>
      <w:r w:rsidR="00770582" w:rsidRPr="00982A1D">
        <w:rPr>
          <w:rFonts w:asciiTheme="minorHAnsi" w:eastAsia="Times New Roman" w:hAnsiTheme="minorHAnsi" w:cs="Helvetica"/>
        </w:rPr>
        <w:t>25</w:t>
      </w:r>
      <w:r w:rsidRPr="00982A1D">
        <w:rPr>
          <w:rFonts w:asciiTheme="minorHAnsi" w:eastAsia="Times New Roman" w:hAnsiTheme="minorHAnsi" w:cs="Helvetica"/>
        </w:rPr>
        <w:t>, 20</w:t>
      </w:r>
      <w:r w:rsidR="00770582" w:rsidRPr="00982A1D">
        <w:rPr>
          <w:rFonts w:asciiTheme="minorHAnsi" w:eastAsia="Times New Roman" w:hAnsiTheme="minorHAnsi" w:cs="Helvetica"/>
        </w:rPr>
        <w:t>21</w:t>
      </w:r>
      <w:r w:rsidRPr="00891E70">
        <w:rPr>
          <w:rFonts w:asciiTheme="minorHAnsi" w:eastAsia="Times New Roman" w:hAnsiTheme="minorHAnsi" w:cs="Helvetica"/>
        </w:rPr>
        <w:t xml:space="preserve"> (</w:t>
      </w:r>
      <w:hyperlink r:id="rId10" w:history="1">
        <w:r w:rsidR="00770582" w:rsidRPr="00770582">
          <w:rPr>
            <w:rStyle w:val="Hyperlink"/>
          </w:rPr>
          <w:t>NOT-OD-21-073</w:t>
        </w:r>
      </w:hyperlink>
      <w:r w:rsidRPr="00891E70">
        <w:rPr>
          <w:rFonts w:asciiTheme="minorHAnsi" w:eastAsia="Times New Roman" w:hAnsiTheme="minorHAnsi" w:cs="Helvetica"/>
        </w:rPr>
        <w:t xml:space="preserve">), </w:t>
      </w:r>
      <w:r w:rsidR="00770582">
        <w:rPr>
          <w:rFonts w:asciiTheme="minorHAnsi" w:eastAsia="Times New Roman" w:hAnsiTheme="minorHAnsi" w:cs="Helvetica"/>
        </w:rPr>
        <w:t>updating their</w:t>
      </w:r>
      <w:r w:rsidRPr="00891E70">
        <w:rPr>
          <w:rFonts w:asciiTheme="minorHAnsi" w:eastAsia="Times New Roman" w:hAnsiTheme="minorHAnsi" w:cs="Helvetica"/>
        </w:rPr>
        <w:t xml:space="preserve"> expectations for disclosure of Other Support. </w:t>
      </w:r>
      <w:r w:rsidR="00982A1D">
        <w:rPr>
          <w:rFonts w:asciiTheme="minorHAnsi" w:eastAsia="Times New Roman" w:hAnsiTheme="minorHAnsi" w:cs="Helvetica"/>
        </w:rPr>
        <w:t xml:space="preserve">Use of the updated NIH Other Support format </w:t>
      </w:r>
      <w:r w:rsidR="00CB5F90">
        <w:rPr>
          <w:rFonts w:asciiTheme="minorHAnsi" w:eastAsia="Times New Roman" w:hAnsiTheme="minorHAnsi" w:cs="Helvetica"/>
        </w:rPr>
        <w:t>is</w:t>
      </w:r>
      <w:r w:rsidR="00982A1D">
        <w:rPr>
          <w:rFonts w:asciiTheme="minorHAnsi" w:eastAsia="Times New Roman" w:hAnsiTheme="minorHAnsi" w:cs="Helvetica"/>
        </w:rPr>
        <w:t xml:space="preserve"> required for applications submitted on or after January 25, 2022.  </w:t>
      </w:r>
      <w:r w:rsidRPr="00891E70">
        <w:rPr>
          <w:rFonts w:asciiTheme="minorHAnsi" w:eastAsia="Times New Roman" w:hAnsiTheme="minorHAnsi" w:cs="Helvetica"/>
        </w:rPr>
        <w:t xml:space="preserve">In addition to disclosing all research activity administered through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w:t>
      </w:r>
      <w:hyperlink r:id="rId11" w:anchor="Senior/KeyPersonnel" w:history="1">
        <w:r w:rsidR="00377E67" w:rsidRPr="00377E67">
          <w:rPr>
            <w:rStyle w:val="Hyperlink"/>
            <w:rFonts w:asciiTheme="minorHAnsi" w:eastAsia="Times New Roman" w:hAnsiTheme="minorHAnsi" w:cs="Helvetica"/>
          </w:rPr>
          <w:t>Senior/Key Personnel</w:t>
        </w:r>
      </w:hyperlink>
      <w:r w:rsidRPr="00891E70">
        <w:rPr>
          <w:rFonts w:asciiTheme="minorHAnsi" w:eastAsia="Times New Roman" w:hAnsiTheme="minorHAnsi" w:cs="Helvetica"/>
        </w:rPr>
        <w:t xml:space="preserve"> are also expected to disclose all resources made available to a researcher in support of and/or related to all of their research endeavors, regardless of whether or not they have monetary value and regardless of whether they are based at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or received external to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w:t>
      </w:r>
      <w:r w:rsidRPr="008A67D7">
        <w:rPr>
          <w:rFonts w:asciiTheme="minorHAnsi" w:eastAsia="Times New Roman" w:hAnsiTheme="minorHAnsi" w:cs="Helvetica"/>
          <w:b/>
          <w:bCs/>
        </w:rPr>
        <w:t>NIH interprets Other Support to include the following:</w:t>
      </w:r>
    </w:p>
    <w:p w14:paraId="5C87BB22" w14:textId="77777777" w:rsidR="00B21EFA" w:rsidRDefault="00B21EFA"/>
    <w:p w14:paraId="6BA6AEFE" w14:textId="64F3921F" w:rsidR="007005AB" w:rsidRPr="000533C3" w:rsidRDefault="00053DE9" w:rsidP="000533C3">
      <w:pPr>
        <w:pStyle w:val="ListParagraph"/>
        <w:numPr>
          <w:ilvl w:val="0"/>
          <w:numId w:val="2"/>
        </w:numPr>
        <w:rPr>
          <w:rFonts w:eastAsia="Times New Roman"/>
        </w:rPr>
      </w:pPr>
      <w:r w:rsidRPr="00CC6DE6">
        <w:rPr>
          <w:rFonts w:eastAsia="Times New Roman"/>
          <w:b/>
          <w:bCs/>
        </w:rPr>
        <w:t xml:space="preserve">Paid </w:t>
      </w:r>
      <w:r w:rsidR="003309E4" w:rsidRPr="00CC6DE6">
        <w:rPr>
          <w:rFonts w:eastAsia="Times New Roman"/>
          <w:b/>
          <w:bCs/>
        </w:rPr>
        <w:t xml:space="preserve">or unpaid </w:t>
      </w:r>
      <w:r w:rsidRPr="00CC6DE6">
        <w:rPr>
          <w:rFonts w:eastAsia="Times New Roman"/>
          <w:b/>
          <w:bCs/>
        </w:rPr>
        <w:t>appointment</w:t>
      </w:r>
      <w:r w:rsidR="00891E70" w:rsidRPr="00CC6DE6">
        <w:rPr>
          <w:rFonts w:eastAsia="Times New Roman"/>
          <w:b/>
          <w:bCs/>
        </w:rPr>
        <w:t>(</w:t>
      </w:r>
      <w:r w:rsidRPr="00CC6DE6">
        <w:rPr>
          <w:rFonts w:eastAsia="Times New Roman"/>
          <w:b/>
          <w:bCs/>
        </w:rPr>
        <w:t>s</w:t>
      </w:r>
      <w:r w:rsidR="00891E70" w:rsidRPr="00CC6DE6">
        <w:rPr>
          <w:rFonts w:eastAsia="Times New Roman"/>
          <w:b/>
          <w:bCs/>
        </w:rPr>
        <w:t>)</w:t>
      </w:r>
      <w:r w:rsidRPr="00CC6DE6">
        <w:rPr>
          <w:rFonts w:eastAsia="Times New Roman"/>
          <w:b/>
          <w:bCs/>
        </w:rPr>
        <w:t xml:space="preserve"> at another </w:t>
      </w:r>
      <w:r w:rsidR="003309E4" w:rsidRPr="00CC6DE6">
        <w:rPr>
          <w:rFonts w:eastAsia="Times New Roman"/>
          <w:b/>
          <w:bCs/>
        </w:rPr>
        <w:t>institution</w:t>
      </w:r>
      <w:r w:rsidR="00F25501">
        <w:rPr>
          <w:rFonts w:eastAsia="Times New Roman"/>
          <w:b/>
          <w:bCs/>
        </w:rPr>
        <w:t>, domestic or foreign</w:t>
      </w:r>
      <w:r w:rsidR="00EA2C45" w:rsidRPr="00CC6DE6">
        <w:rPr>
          <w:rFonts w:eastAsia="Times New Roman"/>
          <w:b/>
          <w:bCs/>
        </w:rPr>
        <w:t>.</w:t>
      </w:r>
      <w:r w:rsidR="007005AB" w:rsidRPr="000533C3">
        <w:rPr>
          <w:rFonts w:eastAsia="Times New Roman"/>
        </w:rPr>
        <w:t xml:space="preserve"> </w:t>
      </w:r>
      <w:r w:rsidR="00EC5616" w:rsidRPr="000533C3">
        <w:rPr>
          <w:rFonts w:eastAsia="Times New Roman"/>
        </w:rPr>
        <w:t xml:space="preserve">Please include all research collaboration(s) at another institution that directly benefit the investigator's research endeavors. </w:t>
      </w:r>
      <w:r w:rsidR="007005AB">
        <w:t xml:space="preserve">Please </w:t>
      </w:r>
      <w:r w:rsidR="00EC5616">
        <w:t xml:space="preserve">also </w:t>
      </w:r>
      <w:r w:rsidR="007005AB">
        <w:t xml:space="preserve">include </w:t>
      </w:r>
      <w:r w:rsidR="00EC5616">
        <w:t xml:space="preserve">any </w:t>
      </w:r>
      <w:r w:rsidR="007005AB">
        <w:t xml:space="preserve">start-up funds provided by institutions other than </w:t>
      </w:r>
      <w:r w:rsidR="00344638">
        <w:t>UW-M</w:t>
      </w:r>
      <w:r w:rsidR="00173C06">
        <w:t>adison</w:t>
      </w:r>
      <w:r w:rsidR="007005AB">
        <w:t xml:space="preserve"> (amount currently available).</w:t>
      </w:r>
      <w:r w:rsidR="009F2703" w:rsidRPr="001A53A4">
        <w:t xml:space="preserve"> </w:t>
      </w:r>
      <w:r w:rsidR="003C047D" w:rsidRPr="001A53A4">
        <w:t>I</w:t>
      </w:r>
      <w:r w:rsidR="009F2703" w:rsidRPr="001A53A4">
        <w:t>nclude under ACTIVE</w:t>
      </w:r>
      <w:r w:rsidR="00FB2454">
        <w:t xml:space="preserve"> </w:t>
      </w:r>
      <w:r w:rsidR="00FB2454" w:rsidRPr="00BB68D7">
        <w:rPr>
          <w:rFonts w:eastAsia="Times New Roman"/>
        </w:rPr>
        <w:t>and/or</w:t>
      </w:r>
      <w:r w:rsidR="00FB2454" w:rsidRPr="001A53A4">
        <w:t xml:space="preserve"> </w:t>
      </w:r>
      <w:r w:rsidR="009F2703" w:rsidRPr="001A53A4">
        <w:t>PENDING</w:t>
      </w:r>
      <w:r w:rsidR="00BB68D7">
        <w:t>, as appropriate</w:t>
      </w:r>
      <w:r w:rsidR="009F2703" w:rsidRPr="001A53A4">
        <w:t>.</w:t>
      </w:r>
    </w:p>
    <w:p w14:paraId="0E586FC5" w14:textId="731BF5A9" w:rsidR="00F343FA" w:rsidRDefault="00E5538F" w:rsidP="00C54DC0">
      <w:pPr>
        <w:pStyle w:val="ListParagraph"/>
        <w:numPr>
          <w:ilvl w:val="0"/>
          <w:numId w:val="2"/>
        </w:numPr>
        <w:rPr>
          <w:rFonts w:eastAsia="Times New Roman"/>
        </w:rPr>
      </w:pPr>
      <w:r>
        <w:rPr>
          <w:rFonts w:eastAsia="Times New Roman"/>
          <w:b/>
          <w:bCs/>
        </w:rPr>
        <w:t>Financial support</w:t>
      </w:r>
      <w:r w:rsidR="005D4B9A" w:rsidRPr="000533C3">
        <w:rPr>
          <w:rFonts w:eastAsia="Times New Roman"/>
        </w:rPr>
        <w:t>, including, but not limited to, selection to a foreign “talents” or similar-type program, or other foreign or domestic support.</w:t>
      </w:r>
      <w:r w:rsidR="00F343FA" w:rsidRPr="000533C3">
        <w:rPr>
          <w:rFonts w:eastAsia="Times New Roman"/>
        </w:rPr>
        <w:t xml:space="preserve"> This includes research performed outside of a faculty member's appointment</w:t>
      </w:r>
      <w:r w:rsidR="00A32B56">
        <w:rPr>
          <w:rFonts w:eastAsia="Times New Roman"/>
        </w:rPr>
        <w:t>.  For example, it includes</w:t>
      </w:r>
      <w:r w:rsidR="00F343FA" w:rsidRPr="000533C3">
        <w:rPr>
          <w:rFonts w:eastAsia="Times New Roman"/>
        </w:rPr>
        <w:t xml:space="preserve"> a faculty member with a 9-month appointment at </w:t>
      </w:r>
      <w:r w:rsidR="00344638">
        <w:rPr>
          <w:rFonts w:eastAsia="Times New Roman"/>
        </w:rPr>
        <w:t>UW-Madison</w:t>
      </w:r>
      <w:r w:rsidR="00F343FA" w:rsidRPr="000533C3">
        <w:rPr>
          <w:rFonts w:eastAsia="Times New Roman"/>
        </w:rPr>
        <w:t xml:space="preserve"> and a </w:t>
      </w:r>
      <w:r w:rsidR="00F7280F" w:rsidRPr="000533C3">
        <w:rPr>
          <w:rFonts w:eastAsia="Times New Roman"/>
        </w:rPr>
        <w:t>two-month</w:t>
      </w:r>
      <w:r w:rsidR="00F343FA" w:rsidRPr="000533C3">
        <w:rPr>
          <w:rFonts w:eastAsia="Times New Roman"/>
        </w:rPr>
        <w:t xml:space="preserve"> appointment at another institution </w:t>
      </w:r>
      <w:r w:rsidR="00A32B56">
        <w:rPr>
          <w:rFonts w:eastAsia="Times New Roman"/>
        </w:rPr>
        <w:t xml:space="preserve">with the work </w:t>
      </w:r>
      <w:r w:rsidR="00F343FA" w:rsidRPr="000533C3">
        <w:rPr>
          <w:rFonts w:eastAsia="Times New Roman"/>
        </w:rPr>
        <w:t>performed during the summer.</w:t>
      </w:r>
      <w:r w:rsidR="008D6372">
        <w:rPr>
          <w:rFonts w:eastAsia="Times New Roman"/>
        </w:rPr>
        <w:t xml:space="preserve">  </w:t>
      </w:r>
      <w:r w:rsidR="009F2703">
        <w:rPr>
          <w:rFonts w:eastAsia="Times New Roman"/>
        </w:rPr>
        <w:t>Include under ACTIVE</w:t>
      </w:r>
      <w:r w:rsidR="00FB2454">
        <w:rPr>
          <w:rFonts w:eastAsia="Times New Roman"/>
        </w:rPr>
        <w:t xml:space="preserve"> </w:t>
      </w:r>
      <w:r w:rsidR="00FB2454" w:rsidRPr="00BB68D7">
        <w:rPr>
          <w:rFonts w:eastAsia="Times New Roman"/>
        </w:rPr>
        <w:t>and/or</w:t>
      </w:r>
      <w:r w:rsidR="00FB2454">
        <w:rPr>
          <w:rFonts w:eastAsia="Times New Roman"/>
        </w:rPr>
        <w:t xml:space="preserve"> </w:t>
      </w:r>
      <w:r w:rsidR="009F2703">
        <w:rPr>
          <w:rFonts w:eastAsia="Times New Roman"/>
        </w:rPr>
        <w:t>PENDING</w:t>
      </w:r>
      <w:r w:rsidR="00BB68D7">
        <w:t>, as appropriate</w:t>
      </w:r>
      <w:r w:rsidR="009F2703">
        <w:rPr>
          <w:rFonts w:eastAsia="Times New Roman"/>
        </w:rPr>
        <w:t>.</w:t>
      </w:r>
    </w:p>
    <w:p w14:paraId="0EA94F68" w14:textId="10517BA0" w:rsidR="00E43320" w:rsidRPr="00084694" w:rsidRDefault="003309E4" w:rsidP="00E43320">
      <w:pPr>
        <w:pStyle w:val="ListParagraph"/>
        <w:numPr>
          <w:ilvl w:val="0"/>
          <w:numId w:val="2"/>
        </w:numPr>
        <w:rPr>
          <w:rFonts w:eastAsia="Times New Roman"/>
        </w:rPr>
      </w:pPr>
      <w:bookmarkStart w:id="0" w:name="_Hlk28865703"/>
      <w:r w:rsidRPr="00E43320">
        <w:rPr>
          <w:rFonts w:asciiTheme="minorHAnsi" w:hAnsiTheme="minorHAnsi" w:cstheme="minorBidi"/>
          <w:b/>
          <w:bCs/>
        </w:rPr>
        <w:t>Financial support for laboratory personnel</w:t>
      </w:r>
      <w:r w:rsidR="00E43320" w:rsidRPr="00E43320">
        <w:rPr>
          <w:rFonts w:asciiTheme="minorHAnsi" w:hAnsiTheme="minorHAnsi" w:cstheme="minorBidi"/>
          <w:b/>
          <w:bCs/>
        </w:rPr>
        <w:t>.</w:t>
      </w:r>
      <w:r w:rsidR="00E43320">
        <w:rPr>
          <w:rFonts w:asciiTheme="minorHAnsi" w:hAnsiTheme="minorHAnsi" w:cstheme="minorBidi"/>
        </w:rPr>
        <w:t xml:space="preserve"> </w:t>
      </w:r>
      <w:r w:rsidR="00E43320" w:rsidRPr="0048440A">
        <w:t xml:space="preserve">Please include </w:t>
      </w:r>
      <w:r w:rsidR="0058619F">
        <w:t>employees,</w:t>
      </w:r>
      <w:r w:rsidR="00E43320" w:rsidRPr="0048440A">
        <w:t xml:space="preserve"> post-docs</w:t>
      </w:r>
      <w:r w:rsidR="0058619F">
        <w:t>, students</w:t>
      </w:r>
      <w:r w:rsidR="005367E3">
        <w:t>, and visiting scholars</w:t>
      </w:r>
      <w:r w:rsidR="00E43320" w:rsidRPr="0048440A">
        <w:t xml:space="preserve"> who are paid a salary by their </w:t>
      </w:r>
      <w:r w:rsidR="00684239">
        <w:t xml:space="preserve">government or </w:t>
      </w:r>
      <w:r w:rsidR="00E43320" w:rsidRPr="0048440A">
        <w:t xml:space="preserve">home </w:t>
      </w:r>
      <w:r w:rsidR="005367E3">
        <w:t>institution</w:t>
      </w:r>
      <w:r w:rsidR="00E43320" w:rsidRPr="0048440A">
        <w:t>.</w:t>
      </w:r>
      <w:r w:rsidR="00E43320">
        <w:t xml:space="preserve"> “If the time commitment or dollar value of the in-kind contribution is not readily ascertainable, the recipient must provide reasonable estimates.”</w:t>
      </w:r>
      <w:r w:rsidR="009F2703" w:rsidRPr="009F2703">
        <w:rPr>
          <w:rFonts w:eastAsia="Times New Roman"/>
        </w:rPr>
        <w:t xml:space="preserve"> </w:t>
      </w:r>
      <w:r w:rsidR="009F2703">
        <w:rPr>
          <w:rFonts w:eastAsia="Times New Roman"/>
        </w:rPr>
        <w:t>Include under ACTIVE</w:t>
      </w:r>
      <w:r w:rsidR="00FB2454">
        <w:rPr>
          <w:rFonts w:eastAsia="Times New Roman"/>
        </w:rPr>
        <w:t xml:space="preserve"> </w:t>
      </w:r>
      <w:r w:rsidR="00FB2454" w:rsidRPr="00BB68D7">
        <w:rPr>
          <w:rFonts w:eastAsia="Times New Roman"/>
        </w:rPr>
        <w:t>and/or</w:t>
      </w:r>
      <w:r w:rsidR="00FB2454">
        <w:rPr>
          <w:rFonts w:eastAsia="Times New Roman"/>
        </w:rPr>
        <w:t xml:space="preserve"> </w:t>
      </w:r>
      <w:r w:rsidR="009F2703">
        <w:rPr>
          <w:rFonts w:eastAsia="Times New Roman"/>
        </w:rPr>
        <w:t>PENDING</w:t>
      </w:r>
      <w:r w:rsidR="00BB68D7">
        <w:t>, as appropriate</w:t>
      </w:r>
      <w:r w:rsidR="009F2703">
        <w:rPr>
          <w:rFonts w:eastAsia="Times New Roman"/>
        </w:rPr>
        <w:t>.</w:t>
      </w:r>
    </w:p>
    <w:p w14:paraId="55DEFFBC" w14:textId="3FCA5E29" w:rsidR="00084694" w:rsidRPr="007654A2" w:rsidRDefault="00996815" w:rsidP="00A47EA7">
      <w:pPr>
        <w:pStyle w:val="ListParagraph"/>
        <w:numPr>
          <w:ilvl w:val="0"/>
          <w:numId w:val="2"/>
        </w:numPr>
        <w:rPr>
          <w:rFonts w:eastAsia="Times New Roman"/>
        </w:rPr>
      </w:pPr>
      <w:r w:rsidRPr="007654A2">
        <w:rPr>
          <w:rFonts w:asciiTheme="minorHAnsi" w:hAnsiTheme="minorHAnsi" w:cstheme="minorBidi"/>
          <w:b/>
          <w:bCs/>
        </w:rPr>
        <w:t>I</w:t>
      </w:r>
      <w:r w:rsidRPr="007654A2">
        <w:rPr>
          <w:b/>
          <w:bCs/>
        </w:rPr>
        <w:t>n-kind contributions</w:t>
      </w:r>
      <w:r>
        <w:t>, e.g., office/laboratory space, equipment, supplies</w:t>
      </w:r>
      <w:r w:rsidR="007654A2">
        <w:t>, and other “</w:t>
      </w:r>
      <w:r w:rsidR="003309E4" w:rsidRPr="007654A2">
        <w:rPr>
          <w:rFonts w:asciiTheme="minorHAnsi" w:hAnsiTheme="minorHAnsi" w:cstheme="minorBidi"/>
        </w:rPr>
        <w:t>high-value materials that are not freely available (e.g., biologics, chemical, model systems, technology, etc.)</w:t>
      </w:r>
      <w:r w:rsidR="002665FD" w:rsidRPr="007654A2">
        <w:rPr>
          <w:rFonts w:asciiTheme="minorHAnsi" w:hAnsiTheme="minorHAnsi" w:cstheme="minorBidi"/>
        </w:rPr>
        <w:t>.</w:t>
      </w:r>
      <w:r w:rsidR="00343036" w:rsidRPr="007654A2">
        <w:rPr>
          <w:rFonts w:asciiTheme="minorHAnsi" w:hAnsiTheme="minorHAnsi" w:cstheme="minorBidi"/>
        </w:rPr>
        <w:t>”</w:t>
      </w:r>
      <w:r w:rsidR="009F2703">
        <w:rPr>
          <w:rFonts w:asciiTheme="minorHAnsi" w:hAnsiTheme="minorHAnsi" w:cstheme="minorBidi"/>
        </w:rPr>
        <w:t xml:space="preserve"> </w:t>
      </w:r>
      <w:r w:rsidR="008D6372">
        <w:rPr>
          <w:rFonts w:asciiTheme="minorHAnsi" w:hAnsiTheme="minorHAnsi" w:cstheme="minorBidi"/>
        </w:rPr>
        <w:t xml:space="preserve">Include </w:t>
      </w:r>
      <w:r w:rsidR="009F2703">
        <w:rPr>
          <w:rFonts w:asciiTheme="minorHAnsi" w:hAnsiTheme="minorHAnsi" w:cstheme="minorBidi"/>
        </w:rPr>
        <w:t xml:space="preserve">under </w:t>
      </w:r>
      <w:r w:rsidR="008D6372">
        <w:rPr>
          <w:rFonts w:asciiTheme="minorHAnsi" w:hAnsiTheme="minorHAnsi" w:cstheme="minorBidi"/>
        </w:rPr>
        <w:t xml:space="preserve">In-Kind </w:t>
      </w:r>
      <w:r w:rsidR="009F2703">
        <w:rPr>
          <w:rFonts w:asciiTheme="minorHAnsi" w:hAnsiTheme="minorHAnsi" w:cstheme="minorBidi"/>
        </w:rPr>
        <w:t>ACTIVE</w:t>
      </w:r>
      <w:r w:rsidR="00427728">
        <w:rPr>
          <w:rFonts w:asciiTheme="minorHAnsi" w:hAnsiTheme="minorHAnsi" w:cstheme="minorBidi"/>
        </w:rPr>
        <w:t xml:space="preserve"> and</w:t>
      </w:r>
      <w:r w:rsidR="00BB68D7">
        <w:rPr>
          <w:rFonts w:asciiTheme="minorHAnsi" w:hAnsiTheme="minorHAnsi" w:cstheme="minorBidi"/>
        </w:rPr>
        <w:t>/or</w:t>
      </w:r>
      <w:r w:rsidR="00427728">
        <w:rPr>
          <w:rFonts w:asciiTheme="minorHAnsi" w:hAnsiTheme="minorHAnsi" w:cstheme="minorBidi"/>
        </w:rPr>
        <w:t xml:space="preserve"> PENDING</w:t>
      </w:r>
      <w:r w:rsidR="00BB68D7">
        <w:t>, as appropriate</w:t>
      </w:r>
      <w:r w:rsidR="009F2703">
        <w:rPr>
          <w:rFonts w:asciiTheme="minorHAnsi" w:hAnsiTheme="minorHAnsi" w:cstheme="minorBidi"/>
        </w:rPr>
        <w:t>.</w:t>
      </w:r>
    </w:p>
    <w:bookmarkEnd w:id="0"/>
    <w:p w14:paraId="5E8CC97B" w14:textId="26F3DE65" w:rsidR="008D6372" w:rsidRDefault="00053DE9" w:rsidP="007D2274">
      <w:pPr>
        <w:pStyle w:val="ListParagraph"/>
        <w:numPr>
          <w:ilvl w:val="0"/>
          <w:numId w:val="2"/>
        </w:numPr>
      </w:pPr>
      <w:r w:rsidRPr="008D6372">
        <w:rPr>
          <w:rFonts w:eastAsia="Times New Roman"/>
          <w:b/>
          <w:bCs/>
        </w:rPr>
        <w:t>Outside Activities such as consulting</w:t>
      </w:r>
      <w:r w:rsidRPr="008D6372">
        <w:rPr>
          <w:rFonts w:eastAsia="Times New Roman"/>
        </w:rPr>
        <w:t xml:space="preserve"> </w:t>
      </w:r>
      <w:r w:rsidR="00770582" w:rsidRPr="0048440A">
        <w:t>where the researcher will be conducting research as part of the consulting activities</w:t>
      </w:r>
      <w:r w:rsidR="00EA2C45" w:rsidRPr="0048440A">
        <w:t>.</w:t>
      </w:r>
      <w:r w:rsidR="000B0D3F">
        <w:t xml:space="preserve"> </w:t>
      </w:r>
      <w:r w:rsidR="008A5BF2">
        <w:t>P</w:t>
      </w:r>
      <w:r w:rsidR="000B0D3F">
        <w:t>rivate equity financing (</w:t>
      </w:r>
      <w:r w:rsidR="00C14654">
        <w:t>e.g., in support of the</w:t>
      </w:r>
      <w:r w:rsidR="000B0D3F">
        <w:t xml:space="preserve"> SBIR/STTR program) </w:t>
      </w:r>
      <w:r w:rsidR="008A5BF2">
        <w:t xml:space="preserve">and honoraria </w:t>
      </w:r>
      <w:r w:rsidR="000B0D3F">
        <w:t>in support of an individual’s research endeavors must be included.</w:t>
      </w:r>
      <w:r w:rsidR="000433AA">
        <w:t xml:space="preserve">  </w:t>
      </w:r>
      <w:r w:rsidR="000433AA" w:rsidRPr="008D6372">
        <w:rPr>
          <w:rFonts w:eastAsia="Times New Roman"/>
        </w:rPr>
        <w:t>Include under ACTIVE</w:t>
      </w:r>
      <w:r w:rsidR="00FB2454">
        <w:rPr>
          <w:rFonts w:eastAsia="Times New Roman"/>
        </w:rPr>
        <w:t xml:space="preserve"> </w:t>
      </w:r>
      <w:r w:rsidR="00FB2454" w:rsidRPr="00BB68D7">
        <w:rPr>
          <w:rFonts w:eastAsia="Times New Roman"/>
        </w:rPr>
        <w:t>and/or</w:t>
      </w:r>
      <w:r w:rsidR="00FB2454" w:rsidRPr="008D6372">
        <w:rPr>
          <w:rFonts w:eastAsia="Times New Roman"/>
        </w:rPr>
        <w:t xml:space="preserve"> </w:t>
      </w:r>
      <w:r w:rsidR="000433AA" w:rsidRPr="008D6372">
        <w:rPr>
          <w:rFonts w:eastAsia="Times New Roman"/>
        </w:rPr>
        <w:t>PENDING</w:t>
      </w:r>
      <w:r w:rsidR="000433AA">
        <w:t>, as appropriate</w:t>
      </w:r>
      <w:r w:rsidR="000433AA" w:rsidRPr="008D6372">
        <w:rPr>
          <w:rFonts w:eastAsia="Times New Roman"/>
        </w:rPr>
        <w:t>.</w:t>
      </w:r>
    </w:p>
    <w:p w14:paraId="23ADD802" w14:textId="03EF314A" w:rsidR="007619F6" w:rsidRDefault="00344638" w:rsidP="007D2274">
      <w:pPr>
        <w:pStyle w:val="ListParagraph"/>
        <w:numPr>
          <w:ilvl w:val="0"/>
          <w:numId w:val="2"/>
        </w:numPr>
      </w:pPr>
      <w:r w:rsidRPr="008D6372">
        <w:rPr>
          <w:b/>
          <w:bCs/>
        </w:rPr>
        <w:t>UW-MADISON</w:t>
      </w:r>
      <w:r w:rsidR="007619F6" w:rsidRPr="008D6372">
        <w:rPr>
          <w:b/>
          <w:bCs/>
        </w:rPr>
        <w:t xml:space="preserve"> grant</w:t>
      </w:r>
      <w:r w:rsidR="00F05D44" w:rsidRPr="008D6372">
        <w:rPr>
          <w:b/>
          <w:bCs/>
        </w:rPr>
        <w:t>s resulting from internally-funded competitions</w:t>
      </w:r>
      <w:r w:rsidR="00F05D44">
        <w:t xml:space="preserve"> </w:t>
      </w:r>
      <w:r w:rsidR="007619F6">
        <w:t>(amount currently available).</w:t>
      </w:r>
      <w:r w:rsidR="00F05D44">
        <w:t xml:space="preserve">  Include awards for which a proposal and budget were submitted, a deliverable such as a report is required, and separate accounts are maintained.  Examples include WARF Fall Competition funds, SEED Research Program or Draper Technology funds, Research Service Grants, or Thompson Center awards.  These examples do not constitute an exhaustive list.</w:t>
      </w:r>
      <w:r w:rsidR="009F2703" w:rsidRPr="008D6372">
        <w:rPr>
          <w:rFonts w:eastAsia="Times New Roman"/>
        </w:rPr>
        <w:t xml:space="preserve"> Include under ACTIVE</w:t>
      </w:r>
      <w:r w:rsidR="00FB2454">
        <w:rPr>
          <w:rFonts w:eastAsia="Times New Roman"/>
        </w:rPr>
        <w:t xml:space="preserve"> </w:t>
      </w:r>
      <w:r w:rsidR="00FB2454" w:rsidRPr="00BB68D7">
        <w:rPr>
          <w:rFonts w:eastAsia="Times New Roman"/>
        </w:rPr>
        <w:t>and/or</w:t>
      </w:r>
      <w:r w:rsidR="00FB2454" w:rsidRPr="008D6372">
        <w:rPr>
          <w:rFonts w:eastAsia="Times New Roman"/>
        </w:rPr>
        <w:t xml:space="preserve"> </w:t>
      </w:r>
      <w:r w:rsidR="009F2703" w:rsidRPr="008D6372">
        <w:rPr>
          <w:rFonts w:eastAsia="Times New Roman"/>
        </w:rPr>
        <w:t>PENDING</w:t>
      </w:r>
      <w:r w:rsidR="00BB68D7">
        <w:t>, as appropriate</w:t>
      </w:r>
      <w:r w:rsidR="009F2703" w:rsidRPr="008D6372">
        <w:rPr>
          <w:rFonts w:eastAsia="Times New Roman"/>
        </w:rPr>
        <w:t>.</w:t>
      </w:r>
    </w:p>
    <w:p w14:paraId="3607EB1F" w14:textId="3A6B7624" w:rsidR="00B67682" w:rsidRDefault="00B67682" w:rsidP="006F2316">
      <w:pPr>
        <w:pStyle w:val="ListParagraph"/>
        <w:numPr>
          <w:ilvl w:val="0"/>
          <w:numId w:val="2"/>
        </w:numPr>
      </w:pPr>
      <w:r>
        <w:rPr>
          <w:b/>
          <w:bCs/>
        </w:rPr>
        <w:t>Industry-sponsored clinical trial agreements.</w:t>
      </w:r>
      <w:r>
        <w:rPr>
          <w:bCs/>
        </w:rPr>
        <w:t xml:space="preserve">  Trials should be grouped together and include an aggregated effort amount for all industry-sponsored trials, as well as a general description for all trials. </w:t>
      </w:r>
      <w:r w:rsidR="008D6372">
        <w:rPr>
          <w:bCs/>
        </w:rPr>
        <w:t xml:space="preserve">Include under </w:t>
      </w:r>
      <w:r w:rsidR="009F2703">
        <w:rPr>
          <w:bCs/>
        </w:rPr>
        <w:t>ACTIVE</w:t>
      </w:r>
      <w:r w:rsidR="00FB2454">
        <w:rPr>
          <w:bCs/>
        </w:rPr>
        <w:t xml:space="preserve"> </w:t>
      </w:r>
      <w:r w:rsidR="00FB2454" w:rsidRPr="00BB68D7">
        <w:rPr>
          <w:rFonts w:eastAsia="Times New Roman"/>
        </w:rPr>
        <w:t>and/or</w:t>
      </w:r>
      <w:r w:rsidR="00FB2454">
        <w:rPr>
          <w:bCs/>
        </w:rPr>
        <w:t xml:space="preserve"> </w:t>
      </w:r>
      <w:r w:rsidR="009F2703">
        <w:rPr>
          <w:bCs/>
        </w:rPr>
        <w:t>PENDING</w:t>
      </w:r>
      <w:r w:rsidR="00BB68D7">
        <w:t>, as appropriate</w:t>
      </w:r>
      <w:r w:rsidR="009F2703">
        <w:rPr>
          <w:bCs/>
        </w:rPr>
        <w:t xml:space="preserve">. </w:t>
      </w:r>
    </w:p>
    <w:p w14:paraId="2C5A27CF" w14:textId="19B60DF0" w:rsidR="00770582" w:rsidRDefault="00770582" w:rsidP="00053DE9"/>
    <w:p w14:paraId="39310E37" w14:textId="77777777" w:rsidR="00090B92" w:rsidRDefault="00090B92">
      <w:pPr>
        <w:spacing w:after="160" w:line="259" w:lineRule="auto"/>
      </w:pPr>
      <w:r>
        <w:br w:type="page"/>
      </w:r>
    </w:p>
    <w:p w14:paraId="56D4C505" w14:textId="0764983D" w:rsidR="00BD6F90" w:rsidRDefault="00BD6F90" w:rsidP="00053DE9">
      <w:r>
        <w:lastRenderedPageBreak/>
        <w:t xml:space="preserve">Please also note the following </w:t>
      </w:r>
      <w:r w:rsidR="00F05D44">
        <w:t xml:space="preserve">four </w:t>
      </w:r>
      <w:r>
        <w:t>requirements:</w:t>
      </w:r>
    </w:p>
    <w:p w14:paraId="3542F30D" w14:textId="77777777" w:rsidR="00BD6F90" w:rsidRDefault="00BD6F90" w:rsidP="00053DE9"/>
    <w:p w14:paraId="289CAB6C" w14:textId="10F90556" w:rsidR="00F967A0" w:rsidRDefault="003E2F68" w:rsidP="00BD6F90">
      <w:pPr>
        <w:pStyle w:val="ListParagraph"/>
        <w:numPr>
          <w:ilvl w:val="0"/>
          <w:numId w:val="3"/>
        </w:numPr>
      </w:pPr>
      <w:r>
        <w:rPr>
          <w:b/>
          <w:bCs/>
        </w:rPr>
        <w:t>Faculty must now provide c</w:t>
      </w:r>
      <w:r w:rsidR="00F967A0" w:rsidRPr="00A702D6">
        <w:rPr>
          <w:b/>
          <w:bCs/>
        </w:rPr>
        <w:t>opies of contracts, grants</w:t>
      </w:r>
      <w:r w:rsidR="000616DF">
        <w:rPr>
          <w:b/>
          <w:bCs/>
        </w:rPr>
        <w:t>,</w:t>
      </w:r>
      <w:r w:rsidR="00F967A0" w:rsidRPr="00A702D6">
        <w:rPr>
          <w:b/>
          <w:bCs/>
        </w:rPr>
        <w:t xml:space="preserve"> or other agreement</w:t>
      </w:r>
      <w:r>
        <w:rPr>
          <w:b/>
          <w:bCs/>
        </w:rPr>
        <w:t>s</w:t>
      </w:r>
      <w:r w:rsidR="000B6B7C">
        <w:rPr>
          <w:b/>
          <w:bCs/>
        </w:rPr>
        <w:t xml:space="preserve"> made directly to them and</w:t>
      </w:r>
      <w:r w:rsidR="00F967A0" w:rsidRPr="00A702D6">
        <w:rPr>
          <w:b/>
          <w:bCs/>
        </w:rPr>
        <w:t xml:space="preserve"> specific to foreign appointments and/or employment with a foreign institution</w:t>
      </w:r>
      <w:r w:rsidR="00F967A0">
        <w:t xml:space="preserve">. </w:t>
      </w:r>
      <w:r w:rsidR="000B6B7C" w:rsidRPr="000B6B7C">
        <w:rPr>
          <w:rFonts w:eastAsia="Times New Roman"/>
        </w:rPr>
        <w:t xml:space="preserve">Grant and contract agreements between a foreign entity and UW – Madison, even if they relate to an individual’s foreign appointment, do NOT have to be included.   If the agreements to individuals </w:t>
      </w:r>
      <w:r w:rsidR="000B6B7C">
        <w:rPr>
          <w:rFonts w:eastAsia="Times New Roman"/>
        </w:rPr>
        <w:t xml:space="preserve">are not in English, recipients must provide translated copies.  </w:t>
      </w:r>
      <w:r w:rsidR="000B6B7C" w:rsidRPr="000B6B7C">
        <w:rPr>
          <w:rFonts w:eastAsia="Times New Roman"/>
        </w:rPr>
        <w:t>Grant funds may not be used to pay for translations services.</w:t>
      </w:r>
      <w:r w:rsidR="000B6B7C">
        <w:rPr>
          <w:rFonts w:eastAsia="Times New Roman"/>
        </w:rPr>
        <w:t xml:space="preserve"> “This supporting documentation must be provided as part of the Other Support PDF following the Other Support Format page.”</w:t>
      </w:r>
    </w:p>
    <w:p w14:paraId="748ED059" w14:textId="77777777" w:rsidR="0089032C" w:rsidRDefault="0089032C" w:rsidP="0089032C">
      <w:pPr>
        <w:pStyle w:val="ListParagraph"/>
      </w:pPr>
    </w:p>
    <w:p w14:paraId="7866DF6F" w14:textId="12352D4F" w:rsidR="00F05D44" w:rsidRPr="002156C0" w:rsidRDefault="00F05D44" w:rsidP="00F93992">
      <w:pPr>
        <w:pStyle w:val="ListParagraph"/>
        <w:numPr>
          <w:ilvl w:val="0"/>
          <w:numId w:val="3"/>
        </w:numPr>
      </w:pPr>
      <w:r w:rsidRPr="002156C0">
        <w:rPr>
          <w:rStyle w:val="xapple-converted-space"/>
          <w:rFonts w:eastAsia="Times New Roman"/>
          <w:b/>
        </w:rPr>
        <w:t>Faculty must sign an attestation on the Other Support document.</w:t>
      </w:r>
      <w:r>
        <w:rPr>
          <w:rStyle w:val="xapple-converted-space"/>
          <w:rFonts w:eastAsia="Times New Roman"/>
        </w:rPr>
        <w:t xml:space="preserve">  Effective </w:t>
      </w:r>
      <w:r w:rsidR="005353A3">
        <w:rPr>
          <w:rStyle w:val="xapple-converted-space"/>
          <w:rFonts w:eastAsia="Times New Roman"/>
        </w:rPr>
        <w:t xml:space="preserve">January </w:t>
      </w:r>
      <w:r>
        <w:rPr>
          <w:rStyle w:val="xapple-converted-space"/>
          <w:rFonts w:eastAsia="Times New Roman"/>
        </w:rPr>
        <w:t>25, 202</w:t>
      </w:r>
      <w:r w:rsidR="005353A3">
        <w:rPr>
          <w:rStyle w:val="xapple-converted-space"/>
          <w:rFonts w:eastAsia="Times New Roman"/>
        </w:rPr>
        <w:t>2</w:t>
      </w:r>
      <w:r>
        <w:rPr>
          <w:rStyle w:val="xapple-converted-space"/>
          <w:rFonts w:eastAsia="Times New Roman"/>
        </w:rPr>
        <w:t>, NIH require</w:t>
      </w:r>
      <w:r w:rsidR="00CB5F90">
        <w:rPr>
          <w:rStyle w:val="xapple-converted-space"/>
          <w:rFonts w:eastAsia="Times New Roman"/>
        </w:rPr>
        <w:t>s</w:t>
      </w:r>
      <w:r>
        <w:rPr>
          <w:rStyle w:val="xapple-converted-space"/>
          <w:rFonts w:eastAsia="Times New Roman"/>
        </w:rPr>
        <w:t xml:space="preserve"> all senior/key personnel to “</w:t>
      </w:r>
      <w:r>
        <w:t>electronically sign their respective Other Support form as a PDF prior to submission” in order to “</w:t>
      </w:r>
      <w:r>
        <w:rPr>
          <w:rStyle w:val="xapple-converted-space"/>
          <w:rFonts w:eastAsia="Times New Roman"/>
        </w:rPr>
        <w:t>certify the accuracy of the information submitted.”</w:t>
      </w:r>
    </w:p>
    <w:p w14:paraId="5BA4CD8B" w14:textId="77777777" w:rsidR="00F05D44" w:rsidRPr="002156C0" w:rsidRDefault="00F05D44" w:rsidP="002156C0">
      <w:pPr>
        <w:pStyle w:val="ListParagraph"/>
        <w:rPr>
          <w:b/>
          <w:bCs/>
        </w:rPr>
      </w:pPr>
    </w:p>
    <w:p w14:paraId="4B943F66" w14:textId="0529D1C5" w:rsidR="00092EF4" w:rsidRDefault="00ED5DE0" w:rsidP="00F93992">
      <w:pPr>
        <w:pStyle w:val="ListParagraph"/>
        <w:numPr>
          <w:ilvl w:val="0"/>
          <w:numId w:val="3"/>
        </w:numPr>
      </w:pPr>
      <w:r w:rsidRPr="006D0CB2">
        <w:rPr>
          <w:b/>
          <w:bCs/>
        </w:rPr>
        <w:t xml:space="preserve">Faculty should confirm that their NIH biosketch includes </w:t>
      </w:r>
      <w:r w:rsidR="002B4D35" w:rsidRPr="006D0CB2">
        <w:rPr>
          <w:b/>
          <w:bCs/>
        </w:rPr>
        <w:t>“all positions and scientific appointments both domestic and foreign, including affiliations with foreign entities or governments.</w:t>
      </w:r>
      <w:r w:rsidR="006D0CB2">
        <w:rPr>
          <w:b/>
          <w:bCs/>
        </w:rPr>
        <w:t>”</w:t>
      </w:r>
      <w:r w:rsidR="002B4D35" w:rsidRPr="0048440A">
        <w:t xml:space="preserve"> This includes </w:t>
      </w:r>
      <w:r w:rsidR="006D0CB2">
        <w:t>“</w:t>
      </w:r>
      <w:r w:rsidR="002B4D35" w:rsidRPr="0048440A">
        <w:t>titled academic, professional, or institutional appointments whether or not remuneration is received, and whether full-time, part-time, or voluntary (including adjunct, visiting, or honorary).”</w:t>
      </w:r>
    </w:p>
    <w:p w14:paraId="6AEB40C9" w14:textId="77777777" w:rsidR="00B453B9" w:rsidRDefault="00B453B9" w:rsidP="002156C0">
      <w:pPr>
        <w:pStyle w:val="ListParagraph"/>
      </w:pPr>
    </w:p>
    <w:p w14:paraId="4B55092B" w14:textId="61E79F04" w:rsidR="0020015C" w:rsidRPr="00CC6DE6" w:rsidRDefault="00641F33" w:rsidP="00641485">
      <w:pPr>
        <w:pStyle w:val="ListParagraph"/>
        <w:numPr>
          <w:ilvl w:val="0"/>
          <w:numId w:val="3"/>
        </w:numPr>
        <w:rPr>
          <w:rFonts w:eastAsia="Times New Roman"/>
        </w:rPr>
      </w:pPr>
      <w:r w:rsidRPr="00811816">
        <w:rPr>
          <w:b/>
          <w:bCs/>
        </w:rPr>
        <w:t xml:space="preserve">Faculty must request NIH’s prior approval </w:t>
      </w:r>
      <w:r w:rsidR="00811816">
        <w:rPr>
          <w:b/>
          <w:bCs/>
        </w:rPr>
        <w:t>before adding</w:t>
      </w:r>
      <w:r w:rsidR="00BE3E60" w:rsidRPr="00811816">
        <w:rPr>
          <w:b/>
          <w:bCs/>
        </w:rPr>
        <w:t xml:space="preserve"> a</w:t>
      </w:r>
      <w:r w:rsidR="0020015C" w:rsidRPr="00811816">
        <w:rPr>
          <w:b/>
          <w:bCs/>
        </w:rPr>
        <w:t xml:space="preserve"> </w:t>
      </w:r>
      <w:r w:rsidR="00C2461A" w:rsidRPr="00811816">
        <w:rPr>
          <w:b/>
          <w:bCs/>
        </w:rPr>
        <w:t>“</w:t>
      </w:r>
      <w:r w:rsidR="0020015C" w:rsidRPr="00811816">
        <w:rPr>
          <w:b/>
          <w:bCs/>
        </w:rPr>
        <w:t>foreign component</w:t>
      </w:r>
      <w:r w:rsidR="00C2461A" w:rsidRPr="00811816">
        <w:rPr>
          <w:b/>
          <w:bCs/>
        </w:rPr>
        <w:t xml:space="preserve">” </w:t>
      </w:r>
      <w:r w:rsidR="0020015C">
        <w:t>(</w:t>
      </w:r>
      <w:hyperlink r:id="rId12" w:anchor="Foreign" w:tgtFrame="_blank" w:history="1">
        <w:r w:rsidR="0020015C">
          <w:rPr>
            <w:rStyle w:val="Hyperlink"/>
          </w:rPr>
          <w:t>NIH's Grants Policy Statement Section 8.1.2.10</w:t>
        </w:r>
      </w:hyperlink>
      <w:r w:rsidR="0020015C">
        <w:t xml:space="preserve">). </w:t>
      </w:r>
      <w:r w:rsidR="00DC7BBF" w:rsidRPr="00875A7F">
        <w:t>A</w:t>
      </w:r>
      <w:r w:rsidR="0020015C" w:rsidRPr="00875A7F">
        <w:t> </w:t>
      </w:r>
      <w:r w:rsidR="00DC7BBF" w:rsidRPr="00875A7F">
        <w:rPr>
          <w:rStyle w:val="Strong"/>
          <w:b w:val="0"/>
          <w:bCs w:val="0"/>
        </w:rPr>
        <w:t>“</w:t>
      </w:r>
      <w:r w:rsidR="00DC7BBF" w:rsidRPr="00DC7BBF">
        <w:rPr>
          <w:rStyle w:val="Strong"/>
          <w:b w:val="0"/>
          <w:bCs w:val="0"/>
        </w:rPr>
        <w:t>foreign component”</w:t>
      </w:r>
      <w:r w:rsidR="0020015C">
        <w:t xml:space="preserve"> is defined as “any significant scientific element or segment of a project outside of the United States, either by the recipient or by a researcher employed by a foreign organization, </w:t>
      </w:r>
      <w:r w:rsidR="0020015C" w:rsidRPr="00CC6DE6">
        <w:rPr>
          <w:rStyle w:val="Strong"/>
          <w:u w:val="single"/>
        </w:rPr>
        <w:t>whether or not grant funds are expended"</w:t>
      </w:r>
      <w:r w:rsidR="0020015C">
        <w:t> [emphasis added]. The definition of “foreign component” (which can be found </w:t>
      </w:r>
      <w:hyperlink r:id="rId13" w:anchor="ForeignComponent" w:history="1">
        <w:r w:rsidR="0020015C">
          <w:rPr>
            <w:rStyle w:val="Hyperlink"/>
          </w:rPr>
          <w:t>here</w:t>
        </w:r>
      </w:hyperlink>
      <w:r w:rsidR="0020015C">
        <w:t>) may include “collaborations with investigators at a foreign site anticipated to result in co-authorship; use of facilities or instrumentation at a foreign site; or receipt of financial support or resources from a foreign entity.”</w:t>
      </w:r>
    </w:p>
    <w:p w14:paraId="3C2B2CEE" w14:textId="77777777" w:rsidR="00891E70" w:rsidRDefault="00891E70" w:rsidP="00053DE9">
      <w:pPr>
        <w:rPr>
          <w:rFonts w:eastAsia="Times New Roman"/>
        </w:rPr>
      </w:pPr>
    </w:p>
    <w:p w14:paraId="1550F880" w14:textId="7A8446DE" w:rsidR="00891E70" w:rsidRDefault="00891E70">
      <w:pPr>
        <w:rPr>
          <w:rFonts w:eastAsia="Times New Roman"/>
        </w:rPr>
      </w:pPr>
      <w:r>
        <w:rPr>
          <w:rFonts w:eastAsia="Times New Roman"/>
        </w:rPr>
        <w:t>While this questionnaire relates specifically to NIH</w:t>
      </w:r>
      <w:r w:rsidR="00BE7666">
        <w:rPr>
          <w:rFonts w:eastAsia="Times New Roman"/>
        </w:rPr>
        <w:t xml:space="preserve"> </w:t>
      </w:r>
      <w:r>
        <w:rPr>
          <w:rFonts w:eastAsia="Times New Roman"/>
        </w:rPr>
        <w:t xml:space="preserve">guidance, </w:t>
      </w:r>
      <w:r w:rsidR="003622F3">
        <w:rPr>
          <w:rFonts w:eastAsia="Times New Roman"/>
        </w:rPr>
        <w:t>other sponsors may</w:t>
      </w:r>
      <w:r>
        <w:rPr>
          <w:rFonts w:eastAsia="Times New Roman"/>
        </w:rPr>
        <w:t xml:space="preserve"> require similar levels of detail in Other Support </w:t>
      </w:r>
      <w:r w:rsidR="00DE3A69">
        <w:rPr>
          <w:rFonts w:eastAsia="Times New Roman"/>
        </w:rPr>
        <w:t>forms</w:t>
      </w:r>
      <w:r>
        <w:rPr>
          <w:rFonts w:eastAsia="Times New Roman"/>
        </w:rPr>
        <w:t xml:space="preserve">. </w:t>
      </w:r>
      <w:r w:rsidRPr="00891E70">
        <w:rPr>
          <w:rFonts w:asciiTheme="minorHAnsi" w:eastAsia="Times New Roman" w:hAnsiTheme="minorHAnsi" w:cs="Helvetica"/>
        </w:rPr>
        <w:t>Please see the</w:t>
      </w:r>
      <w:r w:rsidRPr="00891E70">
        <w:rPr>
          <w:rStyle w:val="xapple-converted-space"/>
          <w:rFonts w:asciiTheme="minorHAnsi" w:eastAsia="Times New Roman" w:hAnsiTheme="minorHAnsi" w:cs="Helvetica"/>
        </w:rPr>
        <w:t> </w:t>
      </w:r>
      <w:hyperlink r:id="rId14" w:anchor="/other-support-and-foreign-components.htm" w:history="1">
        <w:r w:rsidRPr="00770582">
          <w:rPr>
            <w:rStyle w:val="Hyperlink"/>
            <w:rFonts w:asciiTheme="minorHAnsi" w:eastAsia="Times New Roman" w:hAnsiTheme="minorHAnsi" w:cs="Helvetica"/>
          </w:rPr>
          <w:t>NIH FAQ </w:t>
        </w:r>
      </w:hyperlink>
      <w:r w:rsidRPr="00891E70">
        <w:rPr>
          <w:rFonts w:asciiTheme="minorHAnsi" w:eastAsia="Times New Roman" w:hAnsiTheme="minorHAnsi" w:cs="Helvetica"/>
        </w:rPr>
        <w:t>for more information</w:t>
      </w:r>
      <w:r>
        <w:rPr>
          <w:rFonts w:asciiTheme="minorHAnsi" w:eastAsia="Times New Roman" w:hAnsiTheme="minorHAnsi" w:cs="Helvetica"/>
        </w:rPr>
        <w:t>.</w:t>
      </w:r>
      <w:r w:rsidR="005D0BF8">
        <w:rPr>
          <w:rFonts w:asciiTheme="minorHAnsi" w:eastAsia="Times New Roman" w:hAnsiTheme="minorHAnsi" w:cs="Helvetica"/>
        </w:rPr>
        <w:t xml:space="preserve"> </w:t>
      </w:r>
      <w:r w:rsidR="009027D3">
        <w:rPr>
          <w:rFonts w:asciiTheme="minorHAnsi" w:eastAsia="Times New Roman" w:hAnsiTheme="minorHAnsi" w:cs="Helvetica"/>
        </w:rPr>
        <w:t xml:space="preserve">A </w:t>
      </w:r>
      <w:r w:rsidR="008E3A73">
        <w:rPr>
          <w:rFonts w:asciiTheme="minorHAnsi" w:eastAsia="Times New Roman" w:hAnsiTheme="minorHAnsi" w:cs="Helvetica"/>
        </w:rPr>
        <w:t>sample NIH</w:t>
      </w:r>
      <w:r w:rsidR="009027D3">
        <w:rPr>
          <w:rFonts w:asciiTheme="minorHAnsi" w:eastAsia="Times New Roman" w:hAnsiTheme="minorHAnsi" w:cs="Helvetica"/>
        </w:rPr>
        <w:t xml:space="preserve"> </w:t>
      </w:r>
      <w:r w:rsidR="00E3731D">
        <w:rPr>
          <w:rFonts w:asciiTheme="minorHAnsi" w:eastAsia="Times New Roman" w:hAnsiTheme="minorHAnsi" w:cs="Helvetica"/>
        </w:rPr>
        <w:t xml:space="preserve">Other Support </w:t>
      </w:r>
      <w:r w:rsidR="008E3A73">
        <w:rPr>
          <w:rFonts w:asciiTheme="minorHAnsi" w:eastAsia="Times New Roman" w:hAnsiTheme="minorHAnsi" w:cs="Helvetica"/>
        </w:rPr>
        <w:t>form</w:t>
      </w:r>
      <w:r w:rsidR="00E3731D">
        <w:rPr>
          <w:rFonts w:asciiTheme="minorHAnsi" w:eastAsia="Times New Roman" w:hAnsiTheme="minorHAnsi" w:cs="Helvetica"/>
        </w:rPr>
        <w:t xml:space="preserve"> can be found </w:t>
      </w:r>
      <w:hyperlink r:id="rId15" w:history="1">
        <w:r w:rsidR="00E3731D" w:rsidRPr="00E3731D">
          <w:rPr>
            <w:rStyle w:val="Hyperlink"/>
            <w:rFonts w:asciiTheme="minorHAnsi" w:eastAsia="Times New Roman" w:hAnsiTheme="minorHAnsi" w:cs="Helvetica"/>
          </w:rPr>
          <w:t>here</w:t>
        </w:r>
      </w:hyperlink>
      <w:r w:rsidR="00E3731D">
        <w:rPr>
          <w:rFonts w:asciiTheme="minorHAnsi" w:eastAsia="Times New Roman" w:hAnsiTheme="minorHAnsi" w:cs="Helvetica"/>
        </w:rPr>
        <w:t>.</w:t>
      </w:r>
      <w:r w:rsidR="005D0BF8">
        <w:rPr>
          <w:rFonts w:asciiTheme="minorHAnsi" w:eastAsia="Times New Roman" w:hAnsiTheme="minorHAnsi" w:cs="Helvetica"/>
        </w:rPr>
        <w:t xml:space="preserve"> </w:t>
      </w:r>
    </w:p>
    <w:p w14:paraId="5E59F361" w14:textId="77777777" w:rsidR="00891E70" w:rsidRDefault="00891E70" w:rsidP="00053DE9">
      <w:pPr>
        <w:rPr>
          <w:rFonts w:eastAsia="Times New Roman"/>
        </w:rPr>
      </w:pPr>
    </w:p>
    <w:p w14:paraId="5041F043" w14:textId="78493DA8" w:rsidR="00EA2C45" w:rsidRDefault="00EB7D6E" w:rsidP="00034BC4">
      <w:pPr>
        <w:rPr>
          <w:rFonts w:eastAsia="Times New Roman"/>
        </w:rPr>
      </w:pPr>
      <w:r>
        <w:rPr>
          <w:rFonts w:eastAsia="Times New Roman"/>
        </w:rPr>
        <w:t xml:space="preserve">Consistent with the </w:t>
      </w:r>
      <w:hyperlink r:id="rId16" w:history="1">
        <w:r w:rsidRPr="00EB7D6E">
          <w:rPr>
            <w:rStyle w:val="Hyperlink"/>
            <w:rFonts w:eastAsia="Times New Roman"/>
          </w:rPr>
          <w:t>Policy on Disclosure of Other Support (UW-4031)</w:t>
        </w:r>
      </w:hyperlink>
      <w:r>
        <w:rPr>
          <w:rFonts w:eastAsia="Times New Roman"/>
        </w:rPr>
        <w:t xml:space="preserve">, </w:t>
      </w:r>
      <w:r w:rsidR="00344638">
        <w:rPr>
          <w:rFonts w:eastAsia="Times New Roman"/>
        </w:rPr>
        <w:t>UW-Madison</w:t>
      </w:r>
      <w:r w:rsidR="00891E70">
        <w:rPr>
          <w:rFonts w:eastAsia="Times New Roman"/>
        </w:rPr>
        <w:t xml:space="preserve"> Faculty are </w:t>
      </w:r>
      <w:r w:rsidR="00D1456A">
        <w:rPr>
          <w:rFonts w:eastAsia="Times New Roman"/>
        </w:rPr>
        <w:t xml:space="preserve">responsible for ensuring that their </w:t>
      </w:r>
      <w:r w:rsidR="00891E70">
        <w:rPr>
          <w:rFonts w:eastAsia="Times New Roman"/>
        </w:rPr>
        <w:t>Other Support</w:t>
      </w:r>
      <w:r w:rsidR="00D1456A">
        <w:rPr>
          <w:rFonts w:eastAsia="Times New Roman"/>
        </w:rPr>
        <w:t xml:space="preserve"> forms are accurate and complete</w:t>
      </w:r>
      <w:r w:rsidR="00891E70">
        <w:rPr>
          <w:rFonts w:eastAsia="Times New Roman"/>
        </w:rPr>
        <w:t>. </w:t>
      </w:r>
      <w:r w:rsidR="00F73D5A">
        <w:rPr>
          <w:rFonts w:eastAsia="Times New Roman"/>
        </w:rPr>
        <w:t>Research Administrators</w:t>
      </w:r>
      <w:r w:rsidR="00891E70">
        <w:rPr>
          <w:rFonts w:eastAsia="Times New Roman"/>
        </w:rPr>
        <w:t xml:space="preserve"> have limited or no knowledge of many of the items that Federal sponsors are now asking about such as external consulting/appointments/collaborations and internal </w:t>
      </w:r>
      <w:r w:rsidR="00344638">
        <w:rPr>
          <w:rFonts w:eastAsia="Times New Roman"/>
        </w:rPr>
        <w:t>UW-Madison</w:t>
      </w:r>
      <w:r w:rsidR="00891E70">
        <w:rPr>
          <w:rFonts w:eastAsia="Times New Roman"/>
        </w:rPr>
        <w:t xml:space="preserve"> grants/endowments. </w:t>
      </w:r>
      <w:r w:rsidR="008B2BDF">
        <w:rPr>
          <w:rFonts w:eastAsia="Times New Roman"/>
        </w:rPr>
        <w:t xml:space="preserve">Senior/Key Personnel may want to reference their financial </w:t>
      </w:r>
      <w:r w:rsidR="00564EEC">
        <w:rPr>
          <w:rFonts w:eastAsia="Times New Roman"/>
        </w:rPr>
        <w:t xml:space="preserve">or other </w:t>
      </w:r>
      <w:r w:rsidR="008B2BDF" w:rsidRPr="007D68AE">
        <w:rPr>
          <w:rFonts w:eastAsia="Times New Roman"/>
        </w:rPr>
        <w:t xml:space="preserve">disclosures in </w:t>
      </w:r>
      <w:r w:rsidRPr="007D68AE">
        <w:rPr>
          <w:rFonts w:eastAsia="Times New Roman"/>
        </w:rPr>
        <w:t xml:space="preserve">the </w:t>
      </w:r>
      <w:hyperlink r:id="rId17" w:history="1">
        <w:r w:rsidRPr="007D68AE">
          <w:rPr>
            <w:rStyle w:val="Hyperlink"/>
            <w:rFonts w:eastAsia="Times New Roman"/>
          </w:rPr>
          <w:t>Outside Activity Reporting System</w:t>
        </w:r>
      </w:hyperlink>
      <w:r w:rsidR="008B2BDF" w:rsidRPr="007D68AE">
        <w:rPr>
          <w:rFonts w:eastAsia="Times New Roman"/>
        </w:rPr>
        <w:t xml:space="preserve"> to ensure they are including all</w:t>
      </w:r>
      <w:r w:rsidR="008B2BDF">
        <w:rPr>
          <w:rFonts w:eastAsia="Times New Roman"/>
        </w:rPr>
        <w:t xml:space="preserve"> relevant information. </w:t>
      </w:r>
    </w:p>
    <w:p w14:paraId="1AD2F325" w14:textId="77777777" w:rsidR="00EA2C45" w:rsidRDefault="00EA2C45" w:rsidP="00034BC4">
      <w:pPr>
        <w:rPr>
          <w:rFonts w:eastAsia="Times New Roman"/>
        </w:rPr>
      </w:pPr>
    </w:p>
    <w:p w14:paraId="3FE41BDB" w14:textId="77777777" w:rsidR="00EA2C45" w:rsidRDefault="00EA2C45" w:rsidP="00034BC4">
      <w:pPr>
        <w:rPr>
          <w:rFonts w:eastAsia="Times New Roman"/>
        </w:rPr>
      </w:pPr>
    </w:p>
    <w:p w14:paraId="76320E59" w14:textId="7079FB41" w:rsidR="00EA2C45" w:rsidRDefault="00EA2C45" w:rsidP="00034BC4">
      <w:pPr>
        <w:rPr>
          <w:rFonts w:eastAsia="Times New Roman"/>
        </w:rPr>
      </w:pPr>
    </w:p>
    <w:p w14:paraId="079262C0" w14:textId="0E55C118" w:rsidR="00230FBF" w:rsidRDefault="00384A15" w:rsidP="003544E1">
      <w:pPr>
        <w:jc w:val="center"/>
        <w:rPr>
          <w:rFonts w:eastAsia="Times New Roman"/>
          <w:sz w:val="18"/>
          <w:szCs w:val="18"/>
        </w:rPr>
      </w:pPr>
      <w:r>
        <w:rPr>
          <w:rFonts w:eastAsia="Times New Roman"/>
          <w:sz w:val="18"/>
          <w:szCs w:val="18"/>
        </w:rPr>
        <w:t xml:space="preserve">The above guidance is based on </w:t>
      </w:r>
      <w:r w:rsidR="00431F9C">
        <w:rPr>
          <w:rFonts w:eastAsia="Times New Roman"/>
          <w:sz w:val="18"/>
          <w:szCs w:val="18"/>
        </w:rPr>
        <w:t>various NIH</w:t>
      </w:r>
      <w:r>
        <w:rPr>
          <w:rFonts w:eastAsia="Times New Roman"/>
          <w:sz w:val="18"/>
          <w:szCs w:val="18"/>
        </w:rPr>
        <w:t xml:space="preserve"> Notices, FAQs, and other guidance</w:t>
      </w:r>
      <w:r w:rsidR="00431F9C">
        <w:rPr>
          <w:rFonts w:eastAsia="Times New Roman"/>
          <w:sz w:val="18"/>
          <w:szCs w:val="18"/>
        </w:rPr>
        <w:t xml:space="preserve"> documents, as aggregated </w:t>
      </w:r>
      <w:hyperlink r:id="rId18" w:history="1">
        <w:r w:rsidRPr="00230FBF">
          <w:rPr>
            <w:rStyle w:val="Hyperlink"/>
            <w:rFonts w:eastAsia="Times New Roman"/>
            <w:sz w:val="18"/>
            <w:szCs w:val="18"/>
          </w:rPr>
          <w:t>here</w:t>
        </w:r>
      </w:hyperlink>
      <w:r>
        <w:rPr>
          <w:rFonts w:eastAsia="Times New Roman"/>
          <w:sz w:val="18"/>
          <w:szCs w:val="18"/>
        </w:rPr>
        <w:t>.</w:t>
      </w:r>
    </w:p>
    <w:p w14:paraId="0ADD7DF4" w14:textId="6E35B103" w:rsidR="00C948E4" w:rsidRDefault="00C948E4" w:rsidP="00C948E4">
      <w:pPr>
        <w:rPr>
          <w:rFonts w:eastAsia="Times New Roman"/>
          <w:sz w:val="18"/>
          <w:szCs w:val="18"/>
        </w:rPr>
      </w:pPr>
    </w:p>
    <w:p w14:paraId="6AC64928" w14:textId="77777777" w:rsidR="00C948E4" w:rsidRDefault="00C948E4" w:rsidP="00C948E4">
      <w:pPr>
        <w:rPr>
          <w:rFonts w:eastAsia="Times New Roman"/>
          <w:sz w:val="18"/>
          <w:szCs w:val="18"/>
        </w:rPr>
        <w:sectPr w:rsidR="00C948E4">
          <w:footerReference w:type="default" r:id="rId19"/>
          <w:pgSz w:w="12240" w:h="15840"/>
          <w:pgMar w:top="1440" w:right="1440" w:bottom="1440" w:left="1440" w:header="720" w:footer="720" w:gutter="0"/>
          <w:cols w:space="720"/>
          <w:docGrid w:linePitch="360"/>
        </w:sectPr>
      </w:pPr>
    </w:p>
    <w:p w14:paraId="71DB6417" w14:textId="77777777"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b/>
          <w:bCs/>
          <w:color w:val="4472C4" w:themeColor="accent1"/>
        </w:rPr>
        <w:lastRenderedPageBreak/>
        <w:t>Other support</w:t>
      </w:r>
      <w:r w:rsidRPr="00505586">
        <w:rPr>
          <w:rFonts w:asciiTheme="minorHAnsi" w:hAnsiTheme="minorHAnsi" w:cstheme="minorHAnsi"/>
          <w:color w:val="4472C4" w:themeColor="accent1"/>
        </w:rPr>
        <w:t xml:space="preserve"> includes </w:t>
      </w:r>
      <w:r w:rsidRPr="00D05842">
        <w:rPr>
          <w:rFonts w:asciiTheme="minorHAnsi" w:hAnsiTheme="minorHAnsi" w:cstheme="minorHAnsi"/>
          <w:b/>
          <w:bCs/>
          <w:color w:val="4472C4" w:themeColor="accent1"/>
        </w:rPr>
        <w:t>all</w:t>
      </w:r>
      <w:r w:rsidRPr="00505586">
        <w:rPr>
          <w:rFonts w:asciiTheme="minorHAnsi" w:hAnsiTheme="minorHAnsi" w:cstheme="minorHAnsi"/>
          <w:color w:val="4472C4" w:themeColor="accent1"/>
        </w:rPr>
        <w:t xml:space="preserve"> resources, domestic or foreign, made available to researchers or senior key personnel in support of and/or related to all of their research endeavors, regardless of whether or not they have monetary value and regardless of whether they are based at the institution the researcher identifies for the current grant. </w:t>
      </w:r>
    </w:p>
    <w:p w14:paraId="089BCAE8" w14:textId="77777777" w:rsidR="00C948E4" w:rsidRPr="00505586" w:rsidRDefault="00C948E4" w:rsidP="00DF2572">
      <w:pPr>
        <w:spacing w:after="120" w:line="276" w:lineRule="auto"/>
        <w:rPr>
          <w:rFonts w:asciiTheme="minorHAnsi" w:hAnsiTheme="minorHAnsi" w:cstheme="minorHAnsi"/>
          <w:b/>
          <w:bCs/>
          <w:color w:val="4472C4" w:themeColor="accent1"/>
        </w:rPr>
      </w:pPr>
    </w:p>
    <w:p w14:paraId="5BC3E632" w14:textId="77777777" w:rsidR="00C948E4" w:rsidRPr="00505586" w:rsidRDefault="00C948E4" w:rsidP="006F5122">
      <w:pPr>
        <w:spacing w:line="276" w:lineRule="auto"/>
        <w:rPr>
          <w:rFonts w:asciiTheme="minorHAnsi" w:hAnsiTheme="minorHAnsi" w:cstheme="minorHAnsi"/>
          <w:b/>
          <w:bCs/>
          <w:color w:val="4472C4" w:themeColor="accent1"/>
        </w:rPr>
      </w:pPr>
      <w:r w:rsidRPr="00505586">
        <w:rPr>
          <w:rFonts w:asciiTheme="minorHAnsi" w:hAnsiTheme="minorHAnsi" w:cstheme="minorHAnsi"/>
          <w:b/>
          <w:bCs/>
          <w:color w:val="4472C4" w:themeColor="accent1"/>
        </w:rPr>
        <w:t>Instructions:</w:t>
      </w:r>
    </w:p>
    <w:p w14:paraId="0562E3AF" w14:textId="77777777" w:rsidR="00C948E4" w:rsidRPr="00505586" w:rsidRDefault="00C948E4" w:rsidP="00DF2572">
      <w:pPr>
        <w:spacing w:after="120" w:line="276" w:lineRule="auto"/>
        <w:rPr>
          <w:rFonts w:asciiTheme="minorHAnsi" w:hAnsiTheme="minorHAnsi" w:cstheme="minorHAnsi"/>
          <w:b/>
          <w:bCs/>
          <w:color w:val="4472C4" w:themeColor="accent1"/>
        </w:rPr>
      </w:pPr>
      <w:r w:rsidRPr="00505586">
        <w:rPr>
          <w:rFonts w:asciiTheme="minorHAnsi" w:hAnsiTheme="minorHAnsi" w:cstheme="minorHAnsi"/>
          <w:color w:val="4472C4" w:themeColor="accent1"/>
        </w:rPr>
        <w:t>Complete all sections of other support document.</w:t>
      </w:r>
      <w:r w:rsidRPr="00505586">
        <w:rPr>
          <w:rFonts w:asciiTheme="minorHAnsi" w:hAnsiTheme="minorHAnsi" w:cstheme="minorHAnsi"/>
          <w:b/>
          <w:bCs/>
          <w:color w:val="4472C4" w:themeColor="accent1"/>
        </w:rPr>
        <w:t xml:space="preserve">  The red text represents values that should be included.  </w:t>
      </w:r>
      <w:r w:rsidRPr="00505586">
        <w:rPr>
          <w:rFonts w:asciiTheme="minorHAnsi" w:hAnsiTheme="minorHAnsi" w:cstheme="minorHAnsi"/>
          <w:color w:val="4472C4" w:themeColor="accent1"/>
        </w:rPr>
        <w:t xml:space="preserve">Examples are provided.  Your final document will include values </w:t>
      </w:r>
      <w:r w:rsidRPr="00505586">
        <w:rPr>
          <w:rFonts w:asciiTheme="minorHAnsi" w:hAnsiTheme="minorHAnsi" w:cstheme="minorHAnsi"/>
          <w:b/>
          <w:bCs/>
          <w:color w:val="4472C4" w:themeColor="accent1"/>
        </w:rPr>
        <w:t>specific to each PD/PI or other senior key personnel.  Be certain to sign completed other support document.  Electronic signatures such as signature images or digital certificates ARE ACCEPTABLE.</w:t>
      </w:r>
      <w:r>
        <w:rPr>
          <w:rFonts w:asciiTheme="minorHAnsi" w:hAnsiTheme="minorHAnsi" w:cstheme="minorHAnsi"/>
          <w:b/>
          <w:bCs/>
          <w:color w:val="4472C4" w:themeColor="accent1"/>
        </w:rPr>
        <w:t xml:space="preserve"> If using electronic signatures, you must flatten the PDF by using the “Print to PDF” function.</w:t>
      </w:r>
    </w:p>
    <w:p w14:paraId="3DC56A0B" w14:textId="77777777" w:rsidR="00C948E4" w:rsidRPr="00505586" w:rsidRDefault="00C948E4" w:rsidP="006F5122">
      <w:pPr>
        <w:spacing w:line="276" w:lineRule="auto"/>
        <w:rPr>
          <w:rFonts w:asciiTheme="minorHAnsi" w:hAnsiTheme="minorHAnsi" w:cstheme="minorHAnsi"/>
          <w:b/>
          <w:bCs/>
          <w:color w:val="4472C4" w:themeColor="accent1"/>
        </w:rPr>
      </w:pPr>
    </w:p>
    <w:p w14:paraId="59820E0C" w14:textId="34823714"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color w:val="4472C4" w:themeColor="accent1"/>
        </w:rPr>
        <w:t xml:space="preserve">Enter your support entries grouped as </w:t>
      </w:r>
      <w:r w:rsidRPr="00505586">
        <w:rPr>
          <w:rFonts w:asciiTheme="minorHAnsi" w:hAnsiTheme="minorHAnsi" w:cstheme="minorHAnsi"/>
          <w:b/>
          <w:bCs/>
          <w:color w:val="4472C4" w:themeColor="accent1"/>
        </w:rPr>
        <w:t>Active</w:t>
      </w:r>
      <w:r w:rsidR="008B454B">
        <w:rPr>
          <w:rFonts w:asciiTheme="minorHAnsi" w:hAnsiTheme="minorHAnsi" w:cstheme="minorHAnsi"/>
          <w:b/>
          <w:bCs/>
          <w:color w:val="4472C4" w:themeColor="accent1"/>
        </w:rPr>
        <w:t xml:space="preserve"> </w:t>
      </w:r>
      <w:r w:rsidR="008B454B" w:rsidRPr="00505586">
        <w:rPr>
          <w:rFonts w:asciiTheme="minorHAnsi" w:hAnsiTheme="minorHAnsi" w:cstheme="minorHAnsi"/>
          <w:b/>
          <w:bCs/>
          <w:color w:val="4472C4" w:themeColor="accent1"/>
        </w:rPr>
        <w:t xml:space="preserve">and </w:t>
      </w:r>
      <w:r w:rsidRPr="00505586">
        <w:rPr>
          <w:rFonts w:asciiTheme="minorHAnsi" w:hAnsiTheme="minorHAnsi" w:cstheme="minorHAnsi"/>
          <w:b/>
          <w:bCs/>
          <w:color w:val="4472C4" w:themeColor="accent1"/>
        </w:rPr>
        <w:t>Pending Support for ALL senior/key personnel</w:t>
      </w:r>
      <w:r w:rsidRPr="00505586">
        <w:rPr>
          <w:rFonts w:asciiTheme="minorHAnsi" w:hAnsiTheme="minorHAnsi" w:cstheme="minorHAnsi"/>
          <w:color w:val="4472C4" w:themeColor="accent1"/>
        </w:rPr>
        <w:t xml:space="preserve">. </w:t>
      </w:r>
    </w:p>
    <w:p w14:paraId="6D61CB55" w14:textId="77777777" w:rsidR="00C948E4" w:rsidRPr="00505586" w:rsidRDefault="00C948E4" w:rsidP="00DF2572">
      <w:pPr>
        <w:spacing w:after="120" w:line="276" w:lineRule="auto"/>
        <w:rPr>
          <w:rFonts w:asciiTheme="minorHAnsi" w:hAnsiTheme="minorHAnsi" w:cstheme="minorHAnsi"/>
          <w:b/>
          <w:bCs/>
        </w:rPr>
      </w:pPr>
    </w:p>
    <w:p w14:paraId="5BC26813" w14:textId="77777777" w:rsidR="00C948E4" w:rsidRPr="00505586" w:rsidRDefault="00C948E4" w:rsidP="006F5122">
      <w:pPr>
        <w:spacing w:line="276" w:lineRule="auto"/>
        <w:rPr>
          <w:rFonts w:asciiTheme="minorHAnsi" w:hAnsiTheme="minorHAnsi" w:cstheme="minorHAnsi"/>
        </w:rPr>
      </w:pPr>
      <w:r w:rsidRPr="00505586">
        <w:rPr>
          <w:rFonts w:asciiTheme="minorHAnsi" w:hAnsiTheme="minorHAnsi" w:cstheme="minorHAnsi"/>
        </w:rPr>
        <w:t xml:space="preserve">Name of Individual: </w:t>
      </w:r>
      <w:r w:rsidRPr="00505586">
        <w:rPr>
          <w:rFonts w:asciiTheme="minorHAnsi" w:hAnsiTheme="minorHAnsi" w:cstheme="minorHAnsi"/>
          <w:color w:val="9B0000"/>
        </w:rPr>
        <w:t>(Name of PD/PI)</w:t>
      </w:r>
    </w:p>
    <w:p w14:paraId="4C1F85D5" w14:textId="77777777" w:rsidR="00C948E4" w:rsidRPr="00505586" w:rsidRDefault="00C948E4" w:rsidP="006F5122">
      <w:pPr>
        <w:spacing w:line="276" w:lineRule="auto"/>
        <w:rPr>
          <w:rFonts w:asciiTheme="minorHAnsi" w:hAnsiTheme="minorHAnsi" w:cstheme="minorHAnsi"/>
        </w:rPr>
      </w:pPr>
      <w:r w:rsidRPr="00505586">
        <w:rPr>
          <w:rFonts w:asciiTheme="minorHAnsi" w:hAnsiTheme="minorHAnsi" w:cstheme="minorHAnsi"/>
        </w:rPr>
        <w:t xml:space="preserve">Commons ID: </w:t>
      </w:r>
      <w:r w:rsidRPr="00505586">
        <w:rPr>
          <w:rFonts w:asciiTheme="minorHAnsi" w:hAnsiTheme="minorHAnsi" w:cstheme="minorHAnsi"/>
          <w:color w:val="9B0000"/>
        </w:rPr>
        <w:t>(NIH Commons ID)</w:t>
      </w:r>
    </w:p>
    <w:p w14:paraId="705E098D" w14:textId="77777777" w:rsidR="00C948E4" w:rsidRPr="00505586" w:rsidRDefault="00C948E4" w:rsidP="00DF2572">
      <w:pPr>
        <w:spacing w:after="120" w:line="276" w:lineRule="auto"/>
        <w:jc w:val="center"/>
        <w:rPr>
          <w:rFonts w:asciiTheme="minorHAnsi" w:hAnsiTheme="minorHAnsi" w:cstheme="minorHAnsi"/>
          <w:b/>
          <w:bCs/>
        </w:rPr>
      </w:pPr>
    </w:p>
    <w:p w14:paraId="62A169DF" w14:textId="77777777" w:rsidR="00C948E4" w:rsidRPr="00505586" w:rsidRDefault="00C948E4" w:rsidP="00DF2572">
      <w:pPr>
        <w:spacing w:after="120" w:line="276" w:lineRule="auto"/>
        <w:jc w:val="center"/>
        <w:rPr>
          <w:rFonts w:asciiTheme="minorHAnsi" w:hAnsiTheme="minorHAnsi" w:cstheme="minorHAnsi"/>
          <w:b/>
          <w:bCs/>
        </w:rPr>
      </w:pPr>
      <w:r w:rsidRPr="00505586">
        <w:rPr>
          <w:rFonts w:asciiTheme="minorHAnsi" w:hAnsiTheme="minorHAnsi" w:cstheme="minorHAnsi"/>
          <w:b/>
          <w:bCs/>
        </w:rPr>
        <w:t>Other Support – Project/Proposal</w:t>
      </w:r>
    </w:p>
    <w:p w14:paraId="65676F65" w14:textId="77777777" w:rsidR="00C948E4" w:rsidRPr="00505586" w:rsidRDefault="00C948E4" w:rsidP="00DF2572">
      <w:pPr>
        <w:spacing w:after="120" w:line="276" w:lineRule="auto"/>
        <w:rPr>
          <w:rFonts w:asciiTheme="minorHAnsi" w:hAnsiTheme="minorHAnsi" w:cstheme="minorHAnsi"/>
          <w:u w:val="single"/>
        </w:rPr>
      </w:pPr>
      <w:r w:rsidRPr="00505586">
        <w:rPr>
          <w:rFonts w:asciiTheme="minorHAnsi" w:hAnsiTheme="minorHAnsi" w:cstheme="minorHAnsi"/>
          <w:u w:val="single"/>
        </w:rPr>
        <w:t>ACTIVE</w:t>
      </w:r>
    </w:p>
    <w:p w14:paraId="4C29584C"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Title: </w:t>
      </w:r>
      <w:r w:rsidRPr="00505586">
        <w:rPr>
          <w:rFonts w:asciiTheme="minorHAnsi" w:hAnsiTheme="minorHAnsi" w:cstheme="minorHAnsi"/>
          <w:color w:val="9B0000"/>
        </w:rPr>
        <w:t>(project title)</w:t>
      </w:r>
    </w:p>
    <w:p w14:paraId="692D36F2" w14:textId="77777777" w:rsidR="00C948E4" w:rsidRPr="00505586" w:rsidRDefault="00C948E4" w:rsidP="00DF2572">
      <w:pPr>
        <w:spacing w:after="120" w:line="276" w:lineRule="auto"/>
        <w:ind w:left="360"/>
        <w:rPr>
          <w:rFonts w:asciiTheme="minorHAnsi" w:hAnsiTheme="minorHAnsi" w:cstheme="minorHAnsi"/>
        </w:rPr>
      </w:pPr>
      <w:r w:rsidRPr="00505586">
        <w:rPr>
          <w:rFonts w:asciiTheme="minorHAnsi" w:hAnsiTheme="minorHAnsi" w:cstheme="minorHAnsi"/>
        </w:rPr>
        <w:t xml:space="preserve">Major Goals: </w:t>
      </w:r>
      <w:r w:rsidRPr="00505586">
        <w:rPr>
          <w:rFonts w:asciiTheme="minorHAnsi" w:hAnsiTheme="minorHAnsi" w:cstheme="minorHAnsi"/>
          <w:color w:val="9B0000"/>
        </w:rPr>
        <w:t>(provide major goals)</w:t>
      </w:r>
    </w:p>
    <w:p w14:paraId="06A1CBDE"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Status of Support: Active</w:t>
      </w:r>
    </w:p>
    <w:p w14:paraId="0816B0FC"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Project Number:</w:t>
      </w:r>
      <w:r w:rsidRPr="00505586">
        <w:rPr>
          <w:rFonts w:asciiTheme="minorHAnsi" w:hAnsiTheme="minorHAnsi" w:cstheme="minorHAnsi"/>
          <w:b/>
          <w:bCs/>
          <w:color w:val="9B0000"/>
        </w:rPr>
        <w:t xml:space="preserve"> </w:t>
      </w:r>
      <w:r w:rsidRPr="00505586">
        <w:rPr>
          <w:rFonts w:asciiTheme="minorHAnsi" w:hAnsiTheme="minorHAnsi" w:cstheme="minorHAnsi"/>
          <w:color w:val="9B0000"/>
        </w:rPr>
        <w:t>(Agency/Sponsor Grant # assigned)</w:t>
      </w:r>
    </w:p>
    <w:p w14:paraId="699062E6"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Name of PD/PI: </w:t>
      </w:r>
      <w:r w:rsidRPr="00505586">
        <w:rPr>
          <w:rFonts w:asciiTheme="minorHAnsi" w:hAnsiTheme="minorHAnsi" w:cstheme="minorHAnsi"/>
          <w:color w:val="9B0000"/>
        </w:rPr>
        <w:t>(Name of PI….if a subaward, name prime PI…if a subproject, name contact PI)</w:t>
      </w:r>
    </w:p>
    <w:p w14:paraId="632F09F6"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Source of Support: </w:t>
      </w:r>
      <w:r w:rsidRPr="00505586">
        <w:rPr>
          <w:rFonts w:asciiTheme="minorHAnsi" w:hAnsiTheme="minorHAnsi" w:cstheme="minorHAnsi"/>
          <w:color w:val="9B0000"/>
        </w:rPr>
        <w:t>(Sponsor name)</w:t>
      </w:r>
    </w:p>
    <w:p w14:paraId="1E9E1E9A" w14:textId="77777777" w:rsidR="00C948E4" w:rsidRPr="00505586" w:rsidRDefault="00C948E4" w:rsidP="00DF2572">
      <w:pPr>
        <w:spacing w:after="120" w:line="276" w:lineRule="auto"/>
        <w:ind w:firstLine="360"/>
        <w:rPr>
          <w:rFonts w:asciiTheme="minorHAnsi" w:hAnsiTheme="minorHAnsi" w:cstheme="minorHAnsi"/>
          <w:color w:val="9B0000"/>
        </w:rPr>
      </w:pPr>
      <w:r w:rsidRPr="00505586">
        <w:rPr>
          <w:rFonts w:asciiTheme="minorHAnsi" w:hAnsiTheme="minorHAnsi" w:cstheme="minorHAnsi"/>
        </w:rPr>
        <w:t>Primary Place of Performance:</w:t>
      </w:r>
      <w:r w:rsidRPr="00505586">
        <w:rPr>
          <w:rFonts w:asciiTheme="minorHAnsi" w:hAnsiTheme="minorHAnsi" w:cstheme="minorHAnsi"/>
          <w:b/>
          <w:bCs/>
          <w:color w:val="9B0000"/>
        </w:rPr>
        <w:t xml:space="preserve"> </w:t>
      </w:r>
      <w:r w:rsidRPr="00505586">
        <w:rPr>
          <w:rFonts w:asciiTheme="minorHAnsi" w:hAnsiTheme="minorHAnsi" w:cstheme="minorHAnsi"/>
          <w:color w:val="9B0000"/>
        </w:rPr>
        <w:t>(University of Wisconsin OR other primary place)</w:t>
      </w:r>
    </w:p>
    <w:p w14:paraId="3308B391" w14:textId="77777777" w:rsidR="00C948E4" w:rsidRPr="00505586" w:rsidRDefault="00C948E4" w:rsidP="00DF2572">
      <w:pPr>
        <w:spacing w:after="120" w:line="276" w:lineRule="auto"/>
        <w:ind w:left="360"/>
        <w:rPr>
          <w:rFonts w:asciiTheme="minorHAnsi" w:hAnsiTheme="minorHAnsi" w:cstheme="minorHAnsi"/>
          <w:color w:val="9B0000"/>
        </w:rPr>
      </w:pPr>
      <w:r w:rsidRPr="00505586">
        <w:rPr>
          <w:rFonts w:asciiTheme="minorHAnsi" w:hAnsiTheme="minorHAnsi" w:cstheme="minorHAnsi"/>
        </w:rPr>
        <w:t xml:space="preserve">Project/Proposal Start and End Date: (MM/YYYY) (if available): </w:t>
      </w:r>
      <w:r w:rsidRPr="00505586">
        <w:rPr>
          <w:rFonts w:asciiTheme="minorHAnsi" w:hAnsiTheme="minorHAnsi" w:cstheme="minorHAnsi"/>
          <w:color w:val="9B0000"/>
        </w:rPr>
        <w:t>(Start-End of entire project or subaward or subproject)</w:t>
      </w:r>
    </w:p>
    <w:p w14:paraId="6FDD8F4D" w14:textId="77777777" w:rsidR="00C948E4" w:rsidRPr="00505586" w:rsidRDefault="00C948E4" w:rsidP="00DF2572">
      <w:pPr>
        <w:spacing w:line="276" w:lineRule="auto"/>
        <w:ind w:left="360"/>
        <w:rPr>
          <w:rFonts w:asciiTheme="minorHAnsi" w:hAnsiTheme="minorHAnsi" w:cstheme="minorHAnsi"/>
          <w:color w:val="9B0000"/>
        </w:rPr>
      </w:pPr>
      <w:r w:rsidRPr="00505586">
        <w:rPr>
          <w:rFonts w:asciiTheme="minorHAnsi" w:hAnsiTheme="minorHAnsi" w:cstheme="minorHAnsi"/>
        </w:rPr>
        <w:t xml:space="preserve"> Total Award Amount (including Indirect Costs): </w:t>
      </w:r>
      <w:r w:rsidRPr="00505586">
        <w:rPr>
          <w:rFonts w:asciiTheme="minorHAnsi" w:hAnsiTheme="minorHAnsi" w:cstheme="minorHAnsi"/>
          <w:color w:val="9B0000"/>
        </w:rPr>
        <w:t>(Total amount of entire project or subaward or subproject)</w:t>
      </w:r>
    </w:p>
    <w:p w14:paraId="21CF5DB5" w14:textId="77777777" w:rsidR="00C948E4" w:rsidRPr="00505586" w:rsidRDefault="00C948E4" w:rsidP="00DF2572">
      <w:pPr>
        <w:spacing w:line="276" w:lineRule="auto"/>
        <w:ind w:firstLine="360"/>
        <w:rPr>
          <w:rFonts w:asciiTheme="minorHAnsi" w:hAnsiTheme="minorHAnsi" w:cstheme="minorHAnsi"/>
          <w:color w:val="9B0000"/>
        </w:rPr>
      </w:pPr>
    </w:p>
    <w:p w14:paraId="2B4AAF6A" w14:textId="72C7609E" w:rsidR="00C948E4" w:rsidRPr="00505586" w:rsidRDefault="00C948E4" w:rsidP="00DF2572">
      <w:pPr>
        <w:spacing w:after="120" w:line="276" w:lineRule="auto"/>
        <w:rPr>
          <w:rFonts w:asciiTheme="minorHAnsi" w:hAnsiTheme="minorHAnsi" w:cstheme="minorHAnsi"/>
        </w:rPr>
      </w:pPr>
      <w:r w:rsidRPr="001D6AEA">
        <w:rPr>
          <w:rFonts w:asciiTheme="minorHAnsi" w:hAnsiTheme="minorHAnsi" w:cstheme="minorHAnsi"/>
          <w:b/>
          <w:bCs/>
          <w:color w:val="4472C4" w:themeColor="accent1"/>
        </w:rPr>
        <w:t>Person Months (Calendar/Academic/Summer)</w:t>
      </w:r>
      <w:r w:rsidRPr="001D6AEA">
        <w:rPr>
          <w:rFonts w:asciiTheme="minorHAnsi" w:hAnsiTheme="minorHAnsi" w:cstheme="minorHAnsi"/>
          <w:color w:val="4472C4" w:themeColor="accent1"/>
        </w:rPr>
        <w:t xml:space="preserve"> per budget period. In the Year column, enter the year during which the budget period </w:t>
      </w:r>
      <w:r w:rsidR="006C2283">
        <w:rPr>
          <w:rFonts w:asciiTheme="minorHAnsi" w:hAnsiTheme="minorHAnsi" w:cstheme="minorHAnsi"/>
          <w:color w:val="4472C4" w:themeColor="accent1"/>
        </w:rPr>
        <w:t>ends</w:t>
      </w:r>
      <w:r w:rsidRPr="001D6AEA">
        <w:rPr>
          <w:rFonts w:asciiTheme="minorHAnsi" w:hAnsiTheme="minorHAnsi" w:cstheme="minorHAnsi"/>
          <w:color w:val="4472C4" w:themeColor="accent1"/>
        </w:rPr>
        <w:t xml:space="preserve">.  In the Person Months column, enter the number of months the individual plans to spend during the budget period. </w:t>
      </w:r>
    </w:p>
    <w:tbl>
      <w:tblPr>
        <w:tblStyle w:val="TableGrid"/>
        <w:tblpPr w:leftFromText="180" w:rightFromText="180" w:vertAnchor="text" w:horzAnchor="margin" w:tblpXSpec="center" w:tblpY="210"/>
        <w:tblW w:w="0" w:type="auto"/>
        <w:tblLook w:val="04A0" w:firstRow="1" w:lastRow="0" w:firstColumn="1" w:lastColumn="0" w:noHBand="0" w:noVBand="1"/>
      </w:tblPr>
      <w:tblGrid>
        <w:gridCol w:w="2337"/>
        <w:gridCol w:w="2608"/>
      </w:tblGrid>
      <w:tr w:rsidR="00C948E4" w:rsidRPr="00505586" w14:paraId="4DA194BC" w14:textId="77777777" w:rsidTr="00DF2572">
        <w:trPr>
          <w:tblHeader/>
        </w:trPr>
        <w:tc>
          <w:tcPr>
            <w:tcW w:w="2337" w:type="dxa"/>
          </w:tcPr>
          <w:p w14:paraId="6B3833FF"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lastRenderedPageBreak/>
              <w:t>Year (YYYY)</w:t>
            </w:r>
          </w:p>
        </w:tc>
        <w:tc>
          <w:tcPr>
            <w:tcW w:w="2608" w:type="dxa"/>
          </w:tcPr>
          <w:p w14:paraId="662FAA35"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
        </w:tc>
      </w:tr>
      <w:tr w:rsidR="00C948E4" w:rsidRPr="00505586" w14:paraId="4BBFB1C0" w14:textId="77777777" w:rsidTr="00DF2572">
        <w:tc>
          <w:tcPr>
            <w:tcW w:w="2337" w:type="dxa"/>
          </w:tcPr>
          <w:p w14:paraId="4AD3D633"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1.  2021</w:t>
            </w:r>
          </w:p>
        </w:tc>
        <w:tc>
          <w:tcPr>
            <w:tcW w:w="2608" w:type="dxa"/>
          </w:tcPr>
          <w:p w14:paraId="3BCD3D9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7AF9DF57" w14:textId="77777777" w:rsidTr="00DF2572">
        <w:tc>
          <w:tcPr>
            <w:tcW w:w="2337" w:type="dxa"/>
          </w:tcPr>
          <w:p w14:paraId="1412F6EF"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2.  2022 </w:t>
            </w:r>
          </w:p>
        </w:tc>
        <w:tc>
          <w:tcPr>
            <w:tcW w:w="2608" w:type="dxa"/>
          </w:tcPr>
          <w:p w14:paraId="3697DCAE"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0567B1A2" w14:textId="77777777" w:rsidTr="00DF2572">
        <w:tc>
          <w:tcPr>
            <w:tcW w:w="2337" w:type="dxa"/>
          </w:tcPr>
          <w:p w14:paraId="5EFA0E88"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3.  2023</w:t>
            </w:r>
          </w:p>
        </w:tc>
        <w:tc>
          <w:tcPr>
            <w:tcW w:w="2608" w:type="dxa"/>
          </w:tcPr>
          <w:p w14:paraId="3A0C500C"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3E65863A" w14:textId="77777777" w:rsidTr="00DF2572">
        <w:tc>
          <w:tcPr>
            <w:tcW w:w="2337" w:type="dxa"/>
          </w:tcPr>
          <w:p w14:paraId="76163C16"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4.  2024</w:t>
            </w:r>
          </w:p>
        </w:tc>
        <w:tc>
          <w:tcPr>
            <w:tcW w:w="2608" w:type="dxa"/>
          </w:tcPr>
          <w:p w14:paraId="4E0C0696"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calendar</w:t>
            </w:r>
          </w:p>
        </w:tc>
      </w:tr>
      <w:tr w:rsidR="00C948E4" w:rsidRPr="00505586" w14:paraId="6F8A79CD" w14:textId="77777777" w:rsidTr="00DF2572">
        <w:tc>
          <w:tcPr>
            <w:tcW w:w="2337" w:type="dxa"/>
          </w:tcPr>
          <w:p w14:paraId="57DB41D3"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5.  2025</w:t>
            </w:r>
          </w:p>
        </w:tc>
        <w:tc>
          <w:tcPr>
            <w:tcW w:w="2608" w:type="dxa"/>
          </w:tcPr>
          <w:p w14:paraId="117924EE"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calendar</w:t>
            </w:r>
          </w:p>
        </w:tc>
      </w:tr>
    </w:tbl>
    <w:p w14:paraId="2E6FA848" w14:textId="77777777" w:rsidR="00C948E4" w:rsidRPr="00505586" w:rsidRDefault="00C948E4" w:rsidP="00DF2572">
      <w:pPr>
        <w:spacing w:after="120" w:line="276" w:lineRule="auto"/>
        <w:ind w:firstLine="360"/>
        <w:rPr>
          <w:rFonts w:asciiTheme="minorHAnsi" w:hAnsiTheme="minorHAnsi" w:cstheme="minorHAnsi"/>
        </w:rPr>
      </w:pPr>
    </w:p>
    <w:p w14:paraId="0C97A0E9" w14:textId="77777777" w:rsidR="00C948E4" w:rsidRPr="00505586" w:rsidRDefault="00C948E4" w:rsidP="00DF2572">
      <w:pPr>
        <w:spacing w:after="120" w:line="276" w:lineRule="auto"/>
        <w:ind w:firstLine="360"/>
        <w:rPr>
          <w:rFonts w:asciiTheme="minorHAnsi" w:hAnsiTheme="minorHAnsi" w:cstheme="minorHAnsi"/>
        </w:rPr>
      </w:pPr>
    </w:p>
    <w:p w14:paraId="3004BA73" w14:textId="77777777" w:rsidR="00C948E4" w:rsidRPr="00505586" w:rsidRDefault="00C948E4" w:rsidP="00DF2572">
      <w:pPr>
        <w:spacing w:after="120" w:line="276" w:lineRule="auto"/>
        <w:ind w:firstLine="360"/>
        <w:rPr>
          <w:rFonts w:asciiTheme="minorHAnsi" w:hAnsiTheme="minorHAnsi" w:cstheme="minorHAnsi"/>
        </w:rPr>
      </w:pPr>
    </w:p>
    <w:p w14:paraId="4071A345" w14:textId="77777777" w:rsidR="00C948E4" w:rsidRDefault="00C948E4" w:rsidP="00DF2572">
      <w:pPr>
        <w:spacing w:after="120" w:line="276" w:lineRule="auto"/>
        <w:ind w:firstLine="360"/>
        <w:rPr>
          <w:rFonts w:asciiTheme="minorHAnsi" w:hAnsiTheme="minorHAnsi" w:cstheme="minorHAnsi"/>
        </w:rPr>
      </w:pPr>
    </w:p>
    <w:p w14:paraId="62917192" w14:textId="77777777" w:rsidR="00C948E4" w:rsidRDefault="00C948E4" w:rsidP="00DF2572">
      <w:pPr>
        <w:spacing w:after="120" w:line="276" w:lineRule="auto"/>
        <w:ind w:firstLine="360"/>
        <w:rPr>
          <w:rFonts w:asciiTheme="minorHAnsi" w:hAnsiTheme="minorHAnsi" w:cstheme="minorHAnsi"/>
        </w:rPr>
      </w:pPr>
    </w:p>
    <w:p w14:paraId="00BED046" w14:textId="77777777" w:rsidR="00C948E4" w:rsidRPr="00505586" w:rsidRDefault="00C948E4" w:rsidP="00DF2572">
      <w:pPr>
        <w:spacing w:after="120" w:line="276" w:lineRule="auto"/>
        <w:ind w:firstLine="360"/>
        <w:rPr>
          <w:rFonts w:asciiTheme="minorHAnsi" w:hAnsiTheme="minorHAnsi" w:cstheme="minorHAnsi"/>
        </w:rPr>
      </w:pPr>
    </w:p>
    <w:p w14:paraId="3348C5ED" w14:textId="77777777" w:rsidR="00C948E4" w:rsidRDefault="00C948E4" w:rsidP="00DF2572">
      <w:pPr>
        <w:spacing w:line="276" w:lineRule="auto"/>
        <w:rPr>
          <w:rFonts w:asciiTheme="minorHAnsi" w:hAnsiTheme="minorHAnsi" w:cstheme="minorHAnsi"/>
        </w:rPr>
      </w:pPr>
    </w:p>
    <w:p w14:paraId="09DDED4B" w14:textId="77777777" w:rsidR="00C948E4" w:rsidRDefault="00C948E4" w:rsidP="00DF2572">
      <w:pPr>
        <w:spacing w:after="120" w:line="276" w:lineRule="auto"/>
        <w:rPr>
          <w:rFonts w:asciiTheme="minorHAnsi" w:hAnsiTheme="minorHAnsi" w:cstheme="minorHAnsi"/>
        </w:rPr>
      </w:pPr>
    </w:p>
    <w:p w14:paraId="21E50D35" w14:textId="77777777" w:rsidR="00C948E4" w:rsidRDefault="00C948E4" w:rsidP="00DF2572">
      <w:pPr>
        <w:spacing w:after="120" w:line="276" w:lineRule="auto"/>
        <w:rPr>
          <w:rFonts w:asciiTheme="minorHAnsi" w:hAnsiTheme="minorHAnsi" w:cstheme="minorHAnsi"/>
        </w:rPr>
      </w:pPr>
      <w:r>
        <w:rPr>
          <w:rFonts w:asciiTheme="minorHAnsi" w:hAnsiTheme="minorHAnsi" w:cstheme="minorHAnsi"/>
        </w:rPr>
        <w:t>EXAMPLE:</w:t>
      </w:r>
    </w:p>
    <w:p w14:paraId="6B3879D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Title: Ion Transport in Lungs</w:t>
      </w:r>
    </w:p>
    <w:p w14:paraId="70A8000A"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Major Goals: The major goal of this project is to study chloride and sodium transport in normal and diseased lungs.</w:t>
      </w:r>
    </w:p>
    <w:p w14:paraId="781685A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Status of Support: Active</w:t>
      </w:r>
    </w:p>
    <w:p w14:paraId="13133C6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 Number: 5 R01 HL 00000-07</w:t>
      </w:r>
    </w:p>
    <w:p w14:paraId="64010D5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Name of PD/PI: Baker, J.B.</w:t>
      </w:r>
    </w:p>
    <w:p w14:paraId="1768A45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Source of Support: NHLBI</w:t>
      </w:r>
    </w:p>
    <w:p w14:paraId="24761F4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Primary Place of Performance: University of Wisconsin, Madison</w:t>
      </w:r>
    </w:p>
    <w:p w14:paraId="629B0065"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 4/1/2017 – 3/31/2022</w:t>
      </w:r>
    </w:p>
    <w:p w14:paraId="6F6B0A7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Total Award Amount (including Indirect Costs): $981,736</w:t>
      </w:r>
    </w:p>
    <w:p w14:paraId="787D6705"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w:t>
      </w:r>
    </w:p>
    <w:tbl>
      <w:tblPr>
        <w:tblStyle w:val="TableGrid"/>
        <w:tblpPr w:leftFromText="180" w:rightFromText="180" w:vertAnchor="text" w:horzAnchor="margin" w:tblpXSpec="center" w:tblpY="111"/>
        <w:tblW w:w="0" w:type="auto"/>
        <w:tblLook w:val="04A0" w:firstRow="1" w:lastRow="0" w:firstColumn="1" w:lastColumn="0" w:noHBand="0" w:noVBand="1"/>
      </w:tblPr>
      <w:tblGrid>
        <w:gridCol w:w="2337"/>
        <w:gridCol w:w="2608"/>
      </w:tblGrid>
      <w:tr w:rsidR="00C948E4" w:rsidRPr="00505586" w14:paraId="08268C50" w14:textId="77777777" w:rsidTr="00DF2572">
        <w:trPr>
          <w:tblHeader/>
        </w:trPr>
        <w:tc>
          <w:tcPr>
            <w:tcW w:w="2337" w:type="dxa"/>
          </w:tcPr>
          <w:p w14:paraId="7DE62B5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Year (YYYY)</w:t>
            </w:r>
          </w:p>
        </w:tc>
        <w:tc>
          <w:tcPr>
            <w:tcW w:w="2608" w:type="dxa"/>
          </w:tcPr>
          <w:p w14:paraId="0218B00D"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
        </w:tc>
      </w:tr>
      <w:tr w:rsidR="00C948E4" w:rsidRPr="00505586" w14:paraId="2467C41E" w14:textId="77777777" w:rsidTr="00DF2572">
        <w:tc>
          <w:tcPr>
            <w:tcW w:w="2337" w:type="dxa"/>
          </w:tcPr>
          <w:p w14:paraId="49E18546" w14:textId="5F3FF1B8"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4.  202</w:t>
            </w:r>
            <w:r w:rsidR="00335EAB">
              <w:rPr>
                <w:rFonts w:asciiTheme="minorHAnsi" w:hAnsiTheme="minorHAnsi" w:cstheme="minorHAnsi"/>
              </w:rPr>
              <w:t>1</w:t>
            </w:r>
            <w:r w:rsidRPr="00505586">
              <w:rPr>
                <w:rFonts w:asciiTheme="minorHAnsi" w:hAnsiTheme="minorHAnsi" w:cstheme="minorHAnsi"/>
              </w:rPr>
              <w:t xml:space="preserve"> </w:t>
            </w:r>
          </w:p>
        </w:tc>
        <w:tc>
          <w:tcPr>
            <w:tcW w:w="2608" w:type="dxa"/>
          </w:tcPr>
          <w:p w14:paraId="6BC29F5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1.2 calendar </w:t>
            </w:r>
          </w:p>
        </w:tc>
      </w:tr>
      <w:tr w:rsidR="00C948E4" w:rsidRPr="00505586" w14:paraId="16850604" w14:textId="77777777" w:rsidTr="00DF2572">
        <w:tc>
          <w:tcPr>
            <w:tcW w:w="2337" w:type="dxa"/>
          </w:tcPr>
          <w:p w14:paraId="3BDB81F3" w14:textId="0AFE2483"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5. 202</w:t>
            </w:r>
            <w:r w:rsidR="00335EAB">
              <w:rPr>
                <w:rFonts w:asciiTheme="minorHAnsi" w:hAnsiTheme="minorHAnsi" w:cstheme="minorHAnsi"/>
              </w:rPr>
              <w:t>2</w:t>
            </w:r>
          </w:p>
        </w:tc>
        <w:tc>
          <w:tcPr>
            <w:tcW w:w="2608" w:type="dxa"/>
          </w:tcPr>
          <w:p w14:paraId="6F1512F4"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1.2 calendar </w:t>
            </w:r>
          </w:p>
        </w:tc>
      </w:tr>
    </w:tbl>
    <w:p w14:paraId="0844862C" w14:textId="77777777" w:rsidR="00C948E4" w:rsidRPr="00505586" w:rsidRDefault="00C948E4" w:rsidP="00DF2572">
      <w:pPr>
        <w:spacing w:after="120" w:line="276" w:lineRule="auto"/>
        <w:rPr>
          <w:rFonts w:asciiTheme="minorHAnsi" w:hAnsiTheme="minorHAnsi" w:cstheme="minorHAnsi"/>
        </w:rPr>
      </w:pPr>
    </w:p>
    <w:p w14:paraId="47DBFABC" w14:textId="77777777" w:rsidR="00C948E4" w:rsidRPr="00505586" w:rsidRDefault="00C948E4" w:rsidP="00DF2572">
      <w:pPr>
        <w:spacing w:after="120" w:line="276" w:lineRule="auto"/>
        <w:rPr>
          <w:rFonts w:asciiTheme="minorHAnsi" w:hAnsiTheme="minorHAnsi" w:cstheme="minorHAnsi"/>
        </w:rPr>
      </w:pPr>
    </w:p>
    <w:p w14:paraId="5D2ED357" w14:textId="77777777" w:rsidR="00C948E4" w:rsidRPr="00505586" w:rsidRDefault="00C948E4" w:rsidP="00DF2572">
      <w:pPr>
        <w:spacing w:after="120" w:line="276" w:lineRule="auto"/>
        <w:rPr>
          <w:rFonts w:asciiTheme="minorHAnsi" w:hAnsiTheme="minorHAnsi" w:cstheme="minorHAnsi"/>
        </w:rPr>
      </w:pPr>
    </w:p>
    <w:p w14:paraId="686E90A9" w14:textId="77777777" w:rsidR="00C948E4" w:rsidRPr="00505586" w:rsidRDefault="00C948E4" w:rsidP="00DF2572">
      <w:pPr>
        <w:spacing w:after="120" w:line="276" w:lineRule="auto"/>
        <w:rPr>
          <w:rFonts w:asciiTheme="minorHAnsi" w:hAnsiTheme="minorHAnsi" w:cstheme="minorHAnsi"/>
          <w:u w:val="single"/>
        </w:rPr>
      </w:pPr>
    </w:p>
    <w:p w14:paraId="74B09E59" w14:textId="77777777" w:rsidR="00C948E4" w:rsidRDefault="00C948E4" w:rsidP="00DF2572">
      <w:pPr>
        <w:spacing w:after="120" w:line="276" w:lineRule="auto"/>
        <w:rPr>
          <w:rFonts w:asciiTheme="minorHAnsi" w:hAnsiTheme="minorHAnsi" w:cstheme="minorHAnsi"/>
          <w:color w:val="4472C4" w:themeColor="accent1"/>
        </w:rPr>
      </w:pPr>
    </w:p>
    <w:p w14:paraId="36B7BF4F" w14:textId="77777777" w:rsidR="00C948E4" w:rsidRPr="00505586" w:rsidRDefault="00C948E4" w:rsidP="00DF2572">
      <w:pPr>
        <w:spacing w:after="120" w:line="276" w:lineRule="auto"/>
        <w:rPr>
          <w:rFonts w:asciiTheme="minorHAnsi" w:hAnsiTheme="minorHAnsi" w:cstheme="minorHAnsi"/>
          <w:color w:val="4472C4" w:themeColor="accent1"/>
        </w:rPr>
      </w:pPr>
      <w:r w:rsidRPr="00505586">
        <w:rPr>
          <w:rFonts w:asciiTheme="minorHAnsi" w:hAnsiTheme="minorHAnsi" w:cstheme="minorHAnsi"/>
          <w:color w:val="4472C4" w:themeColor="accent1"/>
        </w:rPr>
        <w:t>For Industry Sponsored Clinical Trials complete the following section in this specific format</w:t>
      </w:r>
    </w:p>
    <w:p w14:paraId="423300A8"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Aggregated Effort</w:t>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t>___ calendar months</w:t>
      </w:r>
    </w:p>
    <w:p w14:paraId="39AD0765" w14:textId="77777777" w:rsidR="00C948E4" w:rsidRPr="00505586" w:rsidRDefault="00C948E4" w:rsidP="00DF2572">
      <w:pPr>
        <w:spacing w:after="120" w:line="276" w:lineRule="auto"/>
        <w:rPr>
          <w:rFonts w:asciiTheme="minorHAnsi" w:hAnsiTheme="minorHAnsi" w:cstheme="minorHAnsi"/>
        </w:rPr>
      </w:pPr>
    </w:p>
    <w:p w14:paraId="3E0189C7" w14:textId="77777777" w:rsidR="00C948E4" w:rsidRDefault="00C948E4" w:rsidP="00DF2572">
      <w:pPr>
        <w:spacing w:after="120" w:line="276" w:lineRule="auto"/>
        <w:rPr>
          <w:rFonts w:asciiTheme="minorHAnsi" w:hAnsiTheme="minorHAnsi" w:cstheme="minorHAnsi"/>
        </w:rPr>
      </w:pPr>
    </w:p>
    <w:p w14:paraId="5C0F7A32"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lastRenderedPageBreak/>
        <w:t xml:space="preserve">University of Wisconsin lists aggregated effort assigned to the following eligible industry-sponsored clinical trial projects.  Each of these individual projects has a varying need of effort depending on the type of activity currently in progress: protocol development, start-up, patient recruitment, enrollment, follow-up, monitoring, data analysis, publication, and closeout.  Faculty determines each project’s need and adjusts their effort between projects within the total aggregated effort assigned to the clinical projects. </w:t>
      </w:r>
    </w:p>
    <w:p w14:paraId="58CFC76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8C88796" wp14:editId="40068E89">
                <wp:simplePos x="0" y="0"/>
                <wp:positionH relativeFrom="column">
                  <wp:posOffset>5048250</wp:posOffset>
                </wp:positionH>
                <wp:positionV relativeFrom="paragraph">
                  <wp:posOffset>10795</wp:posOffset>
                </wp:positionV>
                <wp:extent cx="1514475" cy="2072640"/>
                <wp:effectExtent l="19050" t="0" r="28575" b="22860"/>
                <wp:wrapNone/>
                <wp:docPr id="3" name="Left Arrow Callout 3"/>
                <wp:cNvGraphicFramePr/>
                <a:graphic xmlns:a="http://schemas.openxmlformats.org/drawingml/2006/main">
                  <a:graphicData uri="http://schemas.microsoft.com/office/word/2010/wordprocessingShape">
                    <wps:wsp>
                      <wps:cNvSpPr/>
                      <wps:spPr>
                        <a:xfrm>
                          <a:off x="0" y="0"/>
                          <a:ext cx="1514475" cy="207264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1991A" w14:textId="77777777" w:rsidR="00C948E4" w:rsidRPr="00DF2572" w:rsidRDefault="00C948E4" w:rsidP="004C7CC9">
                            <w:pPr>
                              <w:jc w:val="center"/>
                              <w:rPr>
                                <w:rFonts w:asciiTheme="minorHAnsi" w:hAnsiTheme="minorHAnsi" w:cstheme="minorHAnsi"/>
                              </w:rPr>
                            </w:pPr>
                            <w:r w:rsidRPr="00DF2572">
                              <w:rPr>
                                <w:rFonts w:asciiTheme="minorHAnsi" w:hAnsiTheme="minorHAnsi" w:cstheme="minorHAnsi"/>
                              </w:rPr>
                              <w:t xml:space="preserve">Repeat this set of information as needed for each industry-sponsored clinical trial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879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6" type="#_x0000_t77" style="position:absolute;left:0;text-align:left;margin-left:397.5pt;margin-top:.85pt;width:119.25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" adj="7565,6854,5400,8827" fillcolor="#4472c4 [3204]" strokecolor="#1f3763 [1604]" strokeweight="1pt">
                <v:textbox>
                  <w:txbxContent>
                    <w:p w14:paraId="6781991A" w14:textId="77777777" w:rsidR="00C948E4" w:rsidRPr="00DF2572" w:rsidRDefault="00C948E4" w:rsidP="004C7CC9">
                      <w:pPr>
                        <w:jc w:val="center"/>
                        <w:rPr>
                          <w:rFonts w:asciiTheme="minorHAnsi" w:hAnsiTheme="minorHAnsi" w:cstheme="minorHAnsi"/>
                        </w:rPr>
                      </w:pPr>
                      <w:r w:rsidRPr="00DF2572">
                        <w:rPr>
                          <w:rFonts w:asciiTheme="minorHAnsi" w:hAnsiTheme="minorHAnsi" w:cstheme="minorHAnsi"/>
                        </w:rPr>
                        <w:t xml:space="preserve">Repeat this set of information as needed for each industry-sponsored clinical </w:t>
                      </w:r>
                      <w:proofErr w:type="gramStart"/>
                      <w:r w:rsidRPr="00DF2572">
                        <w:rPr>
                          <w:rFonts w:asciiTheme="minorHAnsi" w:hAnsiTheme="minorHAnsi" w:cstheme="minorHAnsi"/>
                        </w:rPr>
                        <w:t>trial</w:t>
                      </w:r>
                      <w:proofErr w:type="gramEnd"/>
                      <w:r w:rsidRPr="00DF2572">
                        <w:rPr>
                          <w:rFonts w:asciiTheme="minorHAnsi" w:hAnsiTheme="minorHAnsi" w:cstheme="minorHAnsi"/>
                        </w:rPr>
                        <w:t xml:space="preserve"> </w:t>
                      </w:r>
                    </w:p>
                  </w:txbxContent>
                </v:textbox>
              </v:shape>
            </w:pict>
          </mc:Fallback>
        </mc:AlternateContent>
      </w:r>
      <w:r w:rsidRPr="0050558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6970026" wp14:editId="79ED9E99">
                <wp:simplePos x="0" y="0"/>
                <wp:positionH relativeFrom="column">
                  <wp:posOffset>4518660</wp:posOffset>
                </wp:positionH>
                <wp:positionV relativeFrom="paragraph">
                  <wp:posOffset>10795</wp:posOffset>
                </wp:positionV>
                <wp:extent cx="571500" cy="2049780"/>
                <wp:effectExtent l="0" t="0" r="38100" b="26670"/>
                <wp:wrapNone/>
                <wp:docPr id="4" name="Left Brace 4"/>
                <wp:cNvGraphicFramePr/>
                <a:graphic xmlns:a="http://schemas.openxmlformats.org/drawingml/2006/main">
                  <a:graphicData uri="http://schemas.microsoft.com/office/word/2010/wordprocessingShape">
                    <wps:wsp>
                      <wps:cNvSpPr/>
                      <wps:spPr>
                        <a:xfrm rot="10800000">
                          <a:off x="0" y="0"/>
                          <a:ext cx="571500" cy="20497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141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355.8pt;margin-top:.85pt;width:45pt;height:161.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" adj="502" strokecolor="#4472c4 [3204]" strokeweight=".5pt">
                <v:stroke joinstyle="miter"/>
              </v:shape>
            </w:pict>
          </mc:Fallback>
        </mc:AlternateContent>
      </w:r>
      <w:r w:rsidRPr="00505586">
        <w:rPr>
          <w:rFonts w:asciiTheme="minorHAnsi" w:hAnsiTheme="minorHAnsi" w:cstheme="minorHAnsi"/>
        </w:rPr>
        <w:t xml:space="preserve">Title: </w:t>
      </w:r>
    </w:p>
    <w:p w14:paraId="3620875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Major Goals: </w:t>
      </w:r>
    </w:p>
    <w:p w14:paraId="18F4E9CD" w14:textId="77777777" w:rsidR="00C948E4" w:rsidRPr="00505586" w:rsidRDefault="00C948E4" w:rsidP="00DF2572">
      <w:pPr>
        <w:spacing w:after="120" w:line="276" w:lineRule="auto"/>
        <w:ind w:firstLine="720"/>
        <w:rPr>
          <w:rFonts w:asciiTheme="minorHAnsi" w:hAnsiTheme="minorHAnsi" w:cstheme="minorHAnsi"/>
        </w:rPr>
      </w:pPr>
      <w:r>
        <w:rPr>
          <w:rFonts w:asciiTheme="minorHAnsi" w:hAnsiTheme="minorHAnsi" w:cstheme="minorHAnsi"/>
        </w:rPr>
        <w:t>S</w:t>
      </w:r>
      <w:r w:rsidRPr="00505586">
        <w:rPr>
          <w:rFonts w:asciiTheme="minorHAnsi" w:hAnsiTheme="minorHAnsi" w:cstheme="minorHAnsi"/>
        </w:rPr>
        <w:t xml:space="preserve">tatus of Support: </w:t>
      </w:r>
    </w:p>
    <w:p w14:paraId="06BA251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 Number: </w:t>
      </w:r>
    </w:p>
    <w:p w14:paraId="2E2E492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Name of PI: </w:t>
      </w:r>
    </w:p>
    <w:p w14:paraId="40B9874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Source of Support: </w:t>
      </w:r>
    </w:p>
    <w:p w14:paraId="2886AEE4"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w:t>
      </w:r>
    </w:p>
    <w:p w14:paraId="51F0385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 Start and End Dates: </w:t>
      </w:r>
    </w:p>
    <w:p w14:paraId="07AE67CE" w14:textId="77777777" w:rsidR="00C948E4" w:rsidRPr="00505586" w:rsidRDefault="00C948E4" w:rsidP="00DF2572">
      <w:pPr>
        <w:spacing w:after="120" w:line="276" w:lineRule="auto"/>
        <w:rPr>
          <w:rFonts w:asciiTheme="minorHAnsi" w:hAnsiTheme="minorHAnsi" w:cstheme="minorHAnsi"/>
        </w:rPr>
      </w:pPr>
      <w:r>
        <w:rPr>
          <w:rFonts w:asciiTheme="minorHAnsi" w:hAnsiTheme="minorHAnsi" w:cstheme="minorHAnsi"/>
        </w:rPr>
        <w:t xml:space="preserve">CURRENT </w:t>
      </w:r>
      <w:r w:rsidRPr="00505586">
        <w:rPr>
          <w:rFonts w:asciiTheme="minorHAnsi" w:hAnsiTheme="minorHAnsi" w:cstheme="minorHAnsi"/>
        </w:rPr>
        <w:t xml:space="preserve">Total Award Amount (Enter </w:t>
      </w:r>
      <w:r>
        <w:rPr>
          <w:rFonts w:asciiTheme="minorHAnsi" w:hAnsiTheme="minorHAnsi" w:cstheme="minorHAnsi"/>
        </w:rPr>
        <w:t xml:space="preserve">CURRENT </w:t>
      </w:r>
      <w:r w:rsidRPr="00505586">
        <w:rPr>
          <w:rFonts w:asciiTheme="minorHAnsi" w:hAnsiTheme="minorHAnsi" w:cstheme="minorHAnsi"/>
          <w:b/>
          <w:bCs/>
        </w:rPr>
        <w:t>Total Including F&amp;A</w:t>
      </w:r>
      <w:r w:rsidRPr="00505586">
        <w:rPr>
          <w:rFonts w:asciiTheme="minorHAnsi" w:hAnsiTheme="minorHAnsi" w:cstheme="minorHAnsi"/>
        </w:rPr>
        <w:t xml:space="preserve"> from </w:t>
      </w:r>
      <w:r w:rsidRPr="00505586">
        <w:rPr>
          <w:rFonts w:asciiTheme="minorHAnsi" w:hAnsiTheme="minorHAnsi" w:cstheme="minorHAnsi"/>
          <w:b/>
          <w:bCs/>
        </w:rPr>
        <w:t>Budget</w:t>
      </w:r>
      <w:r w:rsidRPr="00505586">
        <w:rPr>
          <w:rFonts w:asciiTheme="minorHAnsi" w:hAnsiTheme="minorHAnsi" w:cstheme="minorHAnsi"/>
        </w:rPr>
        <w:t xml:space="preserve"> column in WISER): </w:t>
      </w:r>
    </w:p>
    <w:p w14:paraId="48D10986" w14:textId="77777777" w:rsidR="00C948E4" w:rsidRDefault="00C948E4" w:rsidP="00DF2572">
      <w:pPr>
        <w:spacing w:after="120" w:line="276" w:lineRule="auto"/>
        <w:rPr>
          <w:rFonts w:asciiTheme="minorHAnsi" w:hAnsiTheme="minorHAnsi" w:cstheme="minorHAnsi"/>
          <w:u w:val="single"/>
        </w:rPr>
      </w:pPr>
    </w:p>
    <w:p w14:paraId="166742A8" w14:textId="77777777" w:rsidR="00C948E4" w:rsidRPr="00505586" w:rsidRDefault="00C948E4" w:rsidP="00DF2572">
      <w:pPr>
        <w:spacing w:after="120" w:line="276" w:lineRule="auto"/>
        <w:rPr>
          <w:rFonts w:asciiTheme="minorHAnsi" w:hAnsiTheme="minorHAnsi" w:cstheme="minorHAnsi"/>
          <w:u w:val="single"/>
        </w:rPr>
      </w:pPr>
      <w:r w:rsidRPr="00505586">
        <w:rPr>
          <w:rFonts w:asciiTheme="minorHAnsi" w:hAnsiTheme="minorHAnsi" w:cstheme="minorHAnsi"/>
          <w:u w:val="single"/>
        </w:rPr>
        <w:t>PENDING</w:t>
      </w:r>
    </w:p>
    <w:p w14:paraId="1274ECDE"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Title: Liposome Membrane Composition and Function </w:t>
      </w:r>
    </w:p>
    <w:p w14:paraId="2AAFBF37"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Major Goals: The major goals of this project are to define biochemical properties of liposome membrane components and maximize liposome uptake into cells.</w:t>
      </w:r>
    </w:p>
    <w:p w14:paraId="33476E2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Status of Support: Pending</w:t>
      </w:r>
    </w:p>
    <w:p w14:paraId="5659D1D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Name of PD/PI: Anderson, R.R.</w:t>
      </w:r>
    </w:p>
    <w:p w14:paraId="4ED31E3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Source of Support: National Science Foundation</w:t>
      </w:r>
    </w:p>
    <w:p w14:paraId="143BBF7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Primary Place of Performance: University of Wisconsin, Madison</w:t>
      </w:r>
    </w:p>
    <w:p w14:paraId="532BE4C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 10/1/2021 – 9/30/2023</w:t>
      </w:r>
    </w:p>
    <w:p w14:paraId="55F4B63B"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 </w:t>
      </w:r>
      <w:r>
        <w:rPr>
          <w:rFonts w:asciiTheme="minorHAnsi" w:hAnsiTheme="minorHAnsi" w:cstheme="minorHAnsi"/>
        </w:rPr>
        <w:tab/>
      </w:r>
      <w:r w:rsidRPr="00505586">
        <w:rPr>
          <w:rFonts w:asciiTheme="minorHAnsi" w:hAnsiTheme="minorHAnsi" w:cstheme="minorHAnsi"/>
        </w:rPr>
        <w:t>Total Award Amount (including Indirect Costs): $262,921</w:t>
      </w:r>
    </w:p>
    <w:p w14:paraId="27FFCCA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w:t>
      </w:r>
    </w:p>
    <w:tbl>
      <w:tblPr>
        <w:tblStyle w:val="TableGrid"/>
        <w:tblpPr w:leftFromText="180" w:rightFromText="180" w:vertAnchor="text" w:horzAnchor="margin" w:tblpXSpec="center" w:tblpY="210"/>
        <w:tblW w:w="0" w:type="auto"/>
        <w:tblLook w:val="04A0" w:firstRow="1" w:lastRow="0" w:firstColumn="1" w:lastColumn="0" w:noHBand="0" w:noVBand="1"/>
      </w:tblPr>
      <w:tblGrid>
        <w:gridCol w:w="2337"/>
        <w:gridCol w:w="2608"/>
      </w:tblGrid>
      <w:tr w:rsidR="00C948E4" w:rsidRPr="00505586" w14:paraId="235E00DF" w14:textId="77777777" w:rsidTr="00DF2572">
        <w:trPr>
          <w:tblHeader/>
        </w:trPr>
        <w:tc>
          <w:tcPr>
            <w:tcW w:w="2337" w:type="dxa"/>
          </w:tcPr>
          <w:p w14:paraId="1B5AE6A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Year (YYYY)</w:t>
            </w:r>
          </w:p>
        </w:tc>
        <w:tc>
          <w:tcPr>
            <w:tcW w:w="2608" w:type="dxa"/>
          </w:tcPr>
          <w:p w14:paraId="094E7EAA"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
        </w:tc>
      </w:tr>
      <w:tr w:rsidR="00C948E4" w:rsidRPr="00505586" w14:paraId="0FBEE0AE" w14:textId="77777777" w:rsidTr="00DF2572">
        <w:tc>
          <w:tcPr>
            <w:tcW w:w="2337" w:type="dxa"/>
          </w:tcPr>
          <w:p w14:paraId="68543EEE" w14:textId="794A2D1B"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1.  202</w:t>
            </w:r>
            <w:r w:rsidR="00335EAB">
              <w:rPr>
                <w:rFonts w:asciiTheme="minorHAnsi" w:hAnsiTheme="minorHAnsi" w:cstheme="minorHAnsi"/>
              </w:rPr>
              <w:t>2</w:t>
            </w:r>
          </w:p>
        </w:tc>
        <w:tc>
          <w:tcPr>
            <w:tcW w:w="2608" w:type="dxa"/>
          </w:tcPr>
          <w:p w14:paraId="02FF1B1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2.4 calendar</w:t>
            </w:r>
          </w:p>
        </w:tc>
      </w:tr>
      <w:tr w:rsidR="00C948E4" w:rsidRPr="00505586" w14:paraId="27FF9D84" w14:textId="77777777" w:rsidTr="00DF2572">
        <w:tc>
          <w:tcPr>
            <w:tcW w:w="2337" w:type="dxa"/>
          </w:tcPr>
          <w:p w14:paraId="28BE23D8" w14:textId="24CABED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2.  202</w:t>
            </w:r>
            <w:r w:rsidR="00335EAB">
              <w:rPr>
                <w:rFonts w:asciiTheme="minorHAnsi" w:hAnsiTheme="minorHAnsi" w:cstheme="minorHAnsi"/>
              </w:rPr>
              <w:t>3</w:t>
            </w:r>
          </w:p>
        </w:tc>
        <w:tc>
          <w:tcPr>
            <w:tcW w:w="2608" w:type="dxa"/>
          </w:tcPr>
          <w:p w14:paraId="2171DB8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2.4 calendar</w:t>
            </w:r>
          </w:p>
        </w:tc>
      </w:tr>
    </w:tbl>
    <w:p w14:paraId="144A91C5" w14:textId="77777777" w:rsidR="00C948E4" w:rsidRPr="00505586" w:rsidRDefault="00C948E4" w:rsidP="00DF2572">
      <w:pPr>
        <w:spacing w:after="120" w:line="276" w:lineRule="auto"/>
        <w:ind w:firstLine="360"/>
        <w:rPr>
          <w:rFonts w:asciiTheme="minorHAnsi" w:hAnsiTheme="minorHAnsi" w:cstheme="minorHAnsi"/>
        </w:rPr>
      </w:pPr>
    </w:p>
    <w:p w14:paraId="0BC6EA9E" w14:textId="77777777" w:rsidR="00C948E4" w:rsidRPr="00505586" w:rsidRDefault="00C948E4" w:rsidP="00DF2572">
      <w:pPr>
        <w:spacing w:after="120" w:line="276" w:lineRule="auto"/>
        <w:ind w:firstLine="360"/>
        <w:rPr>
          <w:rFonts w:asciiTheme="minorHAnsi" w:hAnsiTheme="minorHAnsi" w:cstheme="minorHAnsi"/>
        </w:rPr>
      </w:pPr>
    </w:p>
    <w:p w14:paraId="69235DC7" w14:textId="77777777" w:rsidR="00C948E4" w:rsidRPr="00505586" w:rsidRDefault="00C948E4" w:rsidP="00DF2572">
      <w:pPr>
        <w:spacing w:after="120" w:line="276" w:lineRule="auto"/>
        <w:ind w:firstLine="360"/>
        <w:rPr>
          <w:rFonts w:asciiTheme="minorHAnsi" w:hAnsiTheme="minorHAnsi" w:cstheme="minorHAnsi"/>
        </w:rPr>
      </w:pPr>
    </w:p>
    <w:p w14:paraId="0CD185D8" w14:textId="77777777" w:rsidR="00C948E4" w:rsidRPr="00505586" w:rsidRDefault="00C948E4" w:rsidP="00DF2572">
      <w:pPr>
        <w:spacing w:after="120" w:line="276" w:lineRule="auto"/>
        <w:rPr>
          <w:rFonts w:asciiTheme="minorHAnsi" w:hAnsiTheme="minorHAnsi" w:cstheme="minorHAnsi"/>
          <w:u w:val="single"/>
        </w:rPr>
      </w:pPr>
    </w:p>
    <w:p w14:paraId="1A5AB727" w14:textId="77777777" w:rsidR="00C948E4" w:rsidRPr="00475603" w:rsidRDefault="00C948E4" w:rsidP="00DF2572">
      <w:pPr>
        <w:spacing w:after="120" w:line="276" w:lineRule="auto"/>
        <w:jc w:val="center"/>
        <w:rPr>
          <w:rFonts w:asciiTheme="minorHAnsi" w:hAnsiTheme="minorHAnsi" w:cstheme="minorHAnsi"/>
          <w:b/>
          <w:bCs/>
        </w:rPr>
      </w:pPr>
      <w:bookmarkStart w:id="1" w:name="Title_Other_Support"/>
      <w:bookmarkEnd w:id="1"/>
      <w:r w:rsidRPr="00505586">
        <w:rPr>
          <w:rFonts w:asciiTheme="minorHAnsi" w:hAnsiTheme="minorHAnsi" w:cstheme="minorHAnsi"/>
          <w:b/>
          <w:bCs/>
        </w:rPr>
        <w:lastRenderedPageBreak/>
        <w:t>IN-KIND</w:t>
      </w:r>
    </w:p>
    <w:p w14:paraId="25310BBE" w14:textId="77777777" w:rsidR="00C948E4" w:rsidRPr="00505586" w:rsidRDefault="00C948E4" w:rsidP="00DF2572">
      <w:pPr>
        <w:spacing w:after="120" w:line="276" w:lineRule="auto"/>
        <w:rPr>
          <w:rFonts w:asciiTheme="minorHAnsi" w:hAnsiTheme="minorHAnsi" w:cstheme="minorHAnsi"/>
          <w:color w:val="4472C4" w:themeColor="accent1"/>
        </w:rPr>
      </w:pPr>
      <w:r w:rsidRPr="00505586">
        <w:rPr>
          <w:rFonts w:asciiTheme="minorHAnsi" w:hAnsiTheme="minorHAnsi" w:cstheme="minorHAnsi"/>
          <w:color w:val="4472C4" w:themeColor="accent1"/>
        </w:rPr>
        <w:t xml:space="preserve">Other support does not include training awards, prizes, or gifts. Gifts are resources provided where there is no expectation of anything (e.g. time, services, specific research activities, money, etc.) in return. An item or service given with the expectation of an associated time commitment is not a gift and is instead an in-kind contribution and must be reported as such. </w:t>
      </w:r>
    </w:p>
    <w:p w14:paraId="659C30D1" w14:textId="77777777" w:rsidR="00C948E4" w:rsidRDefault="00C948E4" w:rsidP="00DF2572">
      <w:pPr>
        <w:spacing w:after="120" w:line="276" w:lineRule="auto"/>
        <w:contextualSpacing/>
        <w:rPr>
          <w:rFonts w:asciiTheme="minorHAnsi" w:hAnsiTheme="minorHAnsi" w:cstheme="minorHAnsi"/>
          <w:b/>
          <w:bCs/>
          <w:color w:val="9B0000"/>
        </w:rPr>
      </w:pPr>
      <w:r w:rsidRPr="00505586">
        <w:rPr>
          <w:rFonts w:asciiTheme="minorHAnsi" w:hAnsiTheme="minorHAnsi" w:cstheme="minorHAnsi"/>
          <w:b/>
          <w:bCs/>
          <w:color w:val="4472C4" w:themeColor="accent1"/>
        </w:rPr>
        <w:t>Provide Active and Pending In-Kind contributions for all senior/key personnel</w:t>
      </w:r>
      <w:r w:rsidRPr="00505586">
        <w:rPr>
          <w:rFonts w:asciiTheme="minorHAnsi" w:hAnsiTheme="minorHAnsi" w:cstheme="minorHAnsi"/>
          <w:color w:val="4472C4" w:themeColor="accent1"/>
        </w:rPr>
        <w:t xml:space="preserve">, grouped together based on the "Status of Support" and are </w:t>
      </w:r>
      <w:r w:rsidRPr="00505586">
        <w:rPr>
          <w:rFonts w:asciiTheme="minorHAnsi" w:hAnsiTheme="minorHAnsi" w:cstheme="minorHAnsi"/>
          <w:b/>
          <w:bCs/>
          <w:color w:val="4472C4" w:themeColor="accent1"/>
        </w:rPr>
        <w:t xml:space="preserve">in the order of Active and Pending Support </w:t>
      </w:r>
      <w:r w:rsidRPr="00505586">
        <w:rPr>
          <w:rFonts w:asciiTheme="minorHAnsi" w:hAnsiTheme="minorHAnsi" w:cstheme="minorHAnsi"/>
          <w:color w:val="4472C4" w:themeColor="accent1"/>
        </w:rPr>
        <w:t>from top to bottom.</w:t>
      </w:r>
      <w:r w:rsidRPr="00505586">
        <w:rPr>
          <w:rFonts w:asciiTheme="minorHAnsi" w:hAnsiTheme="minorHAnsi" w:cstheme="minorHAnsi"/>
        </w:rPr>
        <w:t xml:space="preserve"> </w:t>
      </w:r>
      <w:r w:rsidRPr="00505586">
        <w:rPr>
          <w:rFonts w:asciiTheme="minorHAnsi" w:hAnsiTheme="minorHAnsi" w:cstheme="minorHAnsi"/>
          <w:b/>
          <w:bCs/>
          <w:color w:val="9B0000"/>
        </w:rPr>
        <w:t>IF NONE, PLEASE STATE.</w:t>
      </w:r>
    </w:p>
    <w:p w14:paraId="3409B5FE" w14:textId="77777777" w:rsidR="00C948E4" w:rsidRPr="00DF2572" w:rsidRDefault="00C948E4" w:rsidP="00DF2572">
      <w:pPr>
        <w:spacing w:after="120" w:line="276" w:lineRule="auto"/>
        <w:contextualSpacing/>
        <w:rPr>
          <w:rFonts w:asciiTheme="minorHAnsi" w:hAnsiTheme="minorHAnsi" w:cstheme="minorHAnsi"/>
          <w:b/>
          <w:bCs/>
          <w:color w:val="9B0000"/>
        </w:rPr>
      </w:pPr>
    </w:p>
    <w:p w14:paraId="7397929C"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 xml:space="preserve">Summary of In-Kind Contribution: Post-doctoral fellow, Dr. John Smith, who conducts research activities in the Anderson lab. Salary supported by Oxford University. </w:t>
      </w:r>
    </w:p>
    <w:p w14:paraId="18E0538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70F00D7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4441A8B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25F2FCC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75D74463" w14:textId="77777777" w:rsidR="00C948E4" w:rsidRPr="00505586" w:rsidRDefault="00C948E4" w:rsidP="00DF2572">
      <w:pPr>
        <w:spacing w:after="120" w:line="276" w:lineRule="auto"/>
        <w:ind w:firstLine="720"/>
        <w:rPr>
          <w:rFonts w:asciiTheme="minorHAnsi" w:hAnsiTheme="minorHAnsi" w:cstheme="minorHAnsi"/>
        </w:rPr>
      </w:pPr>
      <w:bookmarkStart w:id="2" w:name="Title_In_Kind"/>
      <w:bookmarkEnd w:id="2"/>
      <w:r w:rsidRPr="00505586">
        <w:rPr>
          <w:rFonts w:asciiTheme="minorHAnsi" w:hAnsiTheme="minorHAnsi" w:cstheme="minorHAnsi"/>
          <w:b/>
          <w:bCs/>
        </w:rPr>
        <w:t>Estimated</w:t>
      </w:r>
      <w:r w:rsidRPr="00505586">
        <w:rPr>
          <w:rFonts w:asciiTheme="minorHAnsi" w:hAnsiTheme="minorHAnsi" w:cstheme="minorHAnsi"/>
        </w:rPr>
        <w:t xml:space="preserve"> Dollar Value of In-Kind Information: $80,000 </w:t>
      </w:r>
    </w:p>
    <w:p w14:paraId="5E6786B8" w14:textId="77777777" w:rsidR="00C948E4" w:rsidRPr="00505586" w:rsidRDefault="00C948E4" w:rsidP="00C310BD">
      <w:pPr>
        <w:spacing w:line="276" w:lineRule="auto"/>
        <w:rPr>
          <w:rFonts w:asciiTheme="minorHAnsi" w:hAnsiTheme="minorHAnsi" w:cstheme="minorHAnsi"/>
        </w:rPr>
      </w:pPr>
    </w:p>
    <w:p w14:paraId="44A82B51" w14:textId="77777777" w:rsidR="00C948E4" w:rsidRPr="00505586" w:rsidRDefault="00C948E4" w:rsidP="00DF2572">
      <w:pPr>
        <w:spacing w:after="120" w:line="276" w:lineRule="auto"/>
        <w:ind w:left="720"/>
        <w:rPr>
          <w:rFonts w:asciiTheme="minorHAnsi" w:hAnsiTheme="minorHAnsi" w:cstheme="minorHAnsi"/>
        </w:rPr>
      </w:pPr>
      <w:bookmarkStart w:id="3" w:name="_Hlk65611173"/>
      <w:r w:rsidRPr="00505586">
        <w:rPr>
          <w:rFonts w:asciiTheme="minorHAnsi" w:hAnsiTheme="minorHAnsi" w:cstheme="minorHAnsi"/>
        </w:rPr>
        <w:t xml:space="preserve">Summary of In-Kind Contribution: Cell line XYZ provided by Dr. Jennifer Smith at Cornell University. </w:t>
      </w:r>
    </w:p>
    <w:p w14:paraId="0292A08A"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4E25870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10B9060A"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25295B7E"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3EA7AA8B"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Estimated Dollar Value of In-Kind Information: estimate $1,000</w:t>
      </w:r>
    </w:p>
    <w:bookmarkEnd w:id="3"/>
    <w:p w14:paraId="4146720F" w14:textId="77777777" w:rsidR="00C948E4" w:rsidRPr="00505586" w:rsidRDefault="00C948E4" w:rsidP="00C310BD">
      <w:pPr>
        <w:spacing w:line="276" w:lineRule="auto"/>
        <w:rPr>
          <w:rFonts w:asciiTheme="minorHAnsi" w:hAnsiTheme="minorHAnsi" w:cstheme="minorHAnsi"/>
        </w:rPr>
      </w:pPr>
    </w:p>
    <w:p w14:paraId="469281F1"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Summary of In-Kind Contribution: C57BL/6-</w:t>
      </w:r>
      <w:r w:rsidRPr="00505586">
        <w:rPr>
          <w:rFonts w:asciiTheme="minorHAnsi" w:hAnsiTheme="minorHAnsi" w:cstheme="minorHAnsi"/>
          <w:i/>
          <w:iCs/>
        </w:rPr>
        <w:t>ABC1</w:t>
      </w:r>
      <w:r w:rsidRPr="00505586">
        <w:rPr>
          <w:rFonts w:asciiTheme="minorHAnsi" w:hAnsiTheme="minorHAnsi" w:cstheme="minorHAnsi"/>
          <w:vertAlign w:val="superscript"/>
        </w:rPr>
        <w:t>tm1jbp</w:t>
      </w:r>
      <w:r w:rsidRPr="00505586">
        <w:rPr>
          <w:rFonts w:asciiTheme="minorHAnsi" w:hAnsiTheme="minorHAnsi" w:cstheme="minorHAnsi"/>
        </w:rPr>
        <w:t xml:space="preserve"> mice provided by Dr. Joseph Jones at the University of Texas at Austin.</w:t>
      </w:r>
    </w:p>
    <w:p w14:paraId="7D8FC1E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0F0DD1F2"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203BF87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37B7FF5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28CB8E17" w14:textId="77777777" w:rsidR="00C948E4" w:rsidRPr="00505586" w:rsidRDefault="00C948E4" w:rsidP="00C310BD">
      <w:pPr>
        <w:spacing w:after="120" w:line="276" w:lineRule="auto"/>
        <w:ind w:firstLine="720"/>
        <w:rPr>
          <w:rFonts w:asciiTheme="minorHAnsi" w:hAnsiTheme="minorHAnsi" w:cstheme="minorHAnsi"/>
        </w:rPr>
      </w:pPr>
      <w:r w:rsidRPr="00505586">
        <w:rPr>
          <w:rFonts w:asciiTheme="minorHAnsi" w:hAnsiTheme="minorHAnsi" w:cstheme="minorHAnsi"/>
        </w:rPr>
        <w:t>Estimated Dollar Value of In-Kind Information: estimate $4,000</w:t>
      </w:r>
    </w:p>
    <w:p w14:paraId="2416C7E6" w14:textId="77777777" w:rsidR="00C948E4" w:rsidRPr="00475603" w:rsidRDefault="00C948E4" w:rsidP="00DF2572">
      <w:pPr>
        <w:spacing w:after="120" w:line="276" w:lineRule="auto"/>
        <w:rPr>
          <w:rFonts w:asciiTheme="minorHAnsi" w:hAnsiTheme="minorHAnsi" w:cstheme="minorHAnsi"/>
          <w:color w:val="C00000"/>
        </w:rPr>
      </w:pPr>
      <w:r w:rsidRPr="00505586">
        <w:rPr>
          <w:rFonts w:asciiTheme="minorHAnsi" w:hAnsiTheme="minorHAnsi" w:cstheme="minorHAnsi"/>
          <w:b/>
          <w:bCs/>
        </w:rPr>
        <w:lastRenderedPageBreak/>
        <w:t xml:space="preserve">Overlap </w:t>
      </w:r>
      <w:r w:rsidRPr="00505586">
        <w:rPr>
          <w:rFonts w:asciiTheme="minorHAnsi" w:hAnsiTheme="minorHAnsi" w:cstheme="minorHAnsi"/>
        </w:rPr>
        <w:t xml:space="preserve">(summarized for </w:t>
      </w:r>
      <w:r w:rsidRPr="00505586">
        <w:rPr>
          <w:rFonts w:asciiTheme="minorHAnsi" w:hAnsiTheme="minorHAnsi" w:cstheme="minorHAnsi"/>
          <w:b/>
          <w:bCs/>
        </w:rPr>
        <w:t>each individual</w:t>
      </w:r>
      <w:r w:rsidRPr="00505586">
        <w:rPr>
          <w:rFonts w:asciiTheme="minorHAnsi" w:hAnsiTheme="minorHAnsi" w:cstheme="minorHAnsi"/>
        </w:rPr>
        <w:t xml:space="preserve">): </w:t>
      </w:r>
      <w:r w:rsidRPr="00505586">
        <w:rPr>
          <w:rFonts w:asciiTheme="minorHAnsi" w:hAnsiTheme="minorHAnsi" w:cstheme="minorHAnsi"/>
          <w:color w:val="C00000"/>
        </w:rPr>
        <w:t>State the OVERLAP of ACTIVE and PENDING awards with proposed activities)</w:t>
      </w:r>
    </w:p>
    <w:p w14:paraId="18FF773B" w14:textId="77777777" w:rsidR="00C948E4" w:rsidRPr="00505586" w:rsidRDefault="00C948E4" w:rsidP="00DF2572">
      <w:pPr>
        <w:pStyle w:val="BodyTextIndent2"/>
        <w:spacing w:line="276" w:lineRule="auto"/>
        <w:rPr>
          <w:rFonts w:asciiTheme="minorHAnsi" w:hAnsiTheme="minorHAnsi" w:cstheme="minorHAnsi"/>
          <w:color w:val="4472C4" w:themeColor="accent1"/>
          <w:sz w:val="22"/>
          <w:szCs w:val="22"/>
        </w:rPr>
      </w:pPr>
      <w:r w:rsidRPr="00505586">
        <w:rPr>
          <w:rFonts w:asciiTheme="minorHAnsi" w:hAnsiTheme="minorHAnsi" w:cstheme="minorHAnsi"/>
          <w:color w:val="4472C4" w:themeColor="accent1"/>
          <w:sz w:val="22"/>
          <w:szCs w:val="22"/>
        </w:rPr>
        <w:t>There is scientific overlap between aim 2 of NSF DCB 950000 and aim 4 of the application under consideration. If both are funded, the budgets will be adjusted appropriately in conjunction with agency staff.</w:t>
      </w:r>
    </w:p>
    <w:p w14:paraId="1B8DE083" w14:textId="77777777" w:rsidR="00C948E4" w:rsidRPr="00505586" w:rsidRDefault="00C948E4" w:rsidP="00DF2572">
      <w:pPr>
        <w:pStyle w:val="BodyTextIndent2"/>
        <w:spacing w:line="276" w:lineRule="auto"/>
        <w:rPr>
          <w:rFonts w:asciiTheme="minorHAnsi" w:hAnsiTheme="minorHAnsi" w:cstheme="minorHAnsi"/>
          <w:color w:val="4472C4" w:themeColor="accent1"/>
          <w:sz w:val="22"/>
          <w:szCs w:val="22"/>
        </w:rPr>
      </w:pPr>
    </w:p>
    <w:p w14:paraId="2CEABF68" w14:textId="77777777" w:rsidR="00C948E4" w:rsidRPr="00505586" w:rsidRDefault="00C948E4" w:rsidP="00DF2572">
      <w:pPr>
        <w:spacing w:after="120" w:line="276" w:lineRule="auto"/>
        <w:contextualSpacing/>
        <w:rPr>
          <w:rFonts w:asciiTheme="minorHAnsi" w:hAnsiTheme="minorHAnsi" w:cstheme="minorHAnsi"/>
          <w:bCs/>
          <w:color w:val="4472C4" w:themeColor="accent1"/>
        </w:rPr>
      </w:pPr>
      <w:r w:rsidRPr="00505586">
        <w:rPr>
          <w:rFonts w:asciiTheme="minorHAnsi" w:hAnsiTheme="minorHAnsi" w:cstheme="minorHAnsi"/>
          <w:bCs/>
          <w:color w:val="4472C4" w:themeColor="accent1"/>
        </w:rPr>
        <w:t>Each PD/PI or other senior key personnel must electronically sign their respective Other Support form prior to submission. This signature certifies that the statements are true, complete and accurate.</w:t>
      </w:r>
    </w:p>
    <w:p w14:paraId="44BDCD00" w14:textId="77777777" w:rsidR="00C948E4" w:rsidRPr="00505586" w:rsidRDefault="00C948E4" w:rsidP="00DF2572">
      <w:pPr>
        <w:spacing w:after="120" w:line="276" w:lineRule="auto"/>
        <w:rPr>
          <w:rFonts w:asciiTheme="minorHAnsi" w:hAnsiTheme="minorHAnsi" w:cstheme="minorHAnsi"/>
        </w:rPr>
      </w:pPr>
    </w:p>
    <w:p w14:paraId="406E5922"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highlight w:val="yellow"/>
        </w:rPr>
        <w:t xml:space="preserve">I, PD/PI or other senior/key personnel, </w:t>
      </w:r>
      <w:bookmarkStart w:id="4" w:name="_Hlk55918312"/>
      <w:r w:rsidRPr="00505586">
        <w:rPr>
          <w:rFonts w:asciiTheme="minorHAnsi" w:hAnsiTheme="minorHAnsi" w:cstheme="minorHAnsi"/>
          <w:highlight w:val="yellow"/>
        </w:rPr>
        <w:t>certify that the statements herein are true, complete and accurate</w:t>
      </w:r>
      <w:bookmarkEnd w:id="4"/>
      <w:r w:rsidRPr="00505586">
        <w:rPr>
          <w:rFonts w:asciiTheme="minorHAnsi" w:hAnsiTheme="minorHAnsi" w:cstheme="minorHAnsi"/>
          <w:highlight w:val="yellow"/>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645E48E9" w14:textId="77777777" w:rsidR="00C948E4" w:rsidRPr="00505586" w:rsidRDefault="00C948E4" w:rsidP="00DF2572">
      <w:pPr>
        <w:spacing w:after="120" w:line="276" w:lineRule="auto"/>
        <w:rPr>
          <w:rFonts w:asciiTheme="minorHAnsi" w:hAnsiTheme="minorHAnsi" w:cstheme="minorHAnsi"/>
        </w:rPr>
      </w:pPr>
    </w:p>
    <w:p w14:paraId="10201180" w14:textId="0ACB5C30"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Signature: </w:t>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t xml:space="preserve"> </w:t>
      </w:r>
      <w:r>
        <w:rPr>
          <w:rFonts w:asciiTheme="minorHAnsi" w:hAnsiTheme="minorHAnsi" w:cstheme="minorHAnsi"/>
          <w:color w:val="C00000"/>
        </w:rPr>
        <w:t>Provide electronic (</w:t>
      </w:r>
      <w:hyperlink r:id="rId20" w:history="1">
        <w:r w:rsidR="00335EAB" w:rsidRPr="00335EAB">
          <w:rPr>
            <w:rStyle w:val="Hyperlink"/>
            <w:rFonts w:asciiTheme="minorHAnsi" w:hAnsiTheme="minorHAnsi" w:cstheme="minorHAnsi"/>
          </w:rPr>
          <w:t>DocuSign</w:t>
        </w:r>
      </w:hyperlink>
      <w:r w:rsidR="00335EAB">
        <w:rPr>
          <w:rFonts w:asciiTheme="minorHAnsi" w:hAnsiTheme="minorHAnsi" w:cstheme="minorHAnsi"/>
          <w:color w:val="C00000"/>
        </w:rPr>
        <w:t xml:space="preserve"> recommended</w:t>
      </w:r>
      <w:r>
        <w:rPr>
          <w:rFonts w:asciiTheme="minorHAnsi" w:hAnsiTheme="minorHAnsi" w:cstheme="minorHAnsi"/>
          <w:color w:val="C00000"/>
        </w:rPr>
        <w:t>) signature</w:t>
      </w:r>
      <w:r>
        <w:rPr>
          <w:rFonts w:asciiTheme="minorHAnsi" w:hAnsiTheme="minorHAnsi" w:cstheme="minorHAnsi"/>
        </w:rPr>
        <w:t xml:space="preserve">   </w:t>
      </w:r>
    </w:p>
    <w:p w14:paraId="394C22D5" w14:textId="77777777" w:rsidR="00C948E4"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Date: </w:t>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t>________Ma</w:t>
      </w:r>
      <w:r>
        <w:rPr>
          <w:rFonts w:asciiTheme="minorHAnsi" w:hAnsiTheme="minorHAnsi" w:cstheme="minorHAnsi"/>
        </w:rPr>
        <w:t>y</w:t>
      </w:r>
      <w:r w:rsidRPr="00505586">
        <w:rPr>
          <w:rFonts w:asciiTheme="minorHAnsi" w:hAnsiTheme="minorHAnsi" w:cstheme="minorHAnsi"/>
        </w:rPr>
        <w:t xml:space="preserve"> 25, 2021_______________________________</w:t>
      </w:r>
    </w:p>
    <w:p w14:paraId="38E11C39" w14:textId="77777777" w:rsidR="00C948E4" w:rsidRPr="00CE0F07" w:rsidRDefault="00C948E4" w:rsidP="00CE0F07">
      <w:pPr>
        <w:spacing w:after="120" w:line="276" w:lineRule="auto"/>
        <w:contextualSpacing/>
        <w:rPr>
          <w:rFonts w:asciiTheme="minorHAnsi" w:hAnsiTheme="minorHAnsi" w:cstheme="minorHAnsi"/>
          <w:bCs/>
          <w:color w:val="4472C4" w:themeColor="accent1"/>
        </w:rPr>
      </w:pPr>
      <w:r w:rsidRPr="00CE0F07">
        <w:rPr>
          <w:rFonts w:asciiTheme="minorHAnsi" w:hAnsiTheme="minorHAnsi" w:cstheme="minorHAnsi"/>
          <w:bCs/>
          <w:color w:val="4472C4" w:themeColor="accent1"/>
        </w:rPr>
        <w:t>NOTE:  if electronic signatures are used, you must flatten the PDF by using “Print to PDF” function. Retain un</w:t>
      </w:r>
      <w:r>
        <w:rPr>
          <w:rFonts w:asciiTheme="minorHAnsi" w:hAnsiTheme="minorHAnsi" w:cstheme="minorHAnsi"/>
          <w:bCs/>
          <w:color w:val="4472C4" w:themeColor="accent1"/>
        </w:rPr>
        <w:t>-</w:t>
      </w:r>
      <w:r w:rsidRPr="00CE0F07">
        <w:rPr>
          <w:rFonts w:asciiTheme="minorHAnsi" w:hAnsiTheme="minorHAnsi" w:cstheme="minorHAnsi"/>
          <w:bCs/>
          <w:color w:val="4472C4" w:themeColor="accent1"/>
        </w:rPr>
        <w:t>flattened PDF for your records in case NIH requires validation of electronic signature.</w:t>
      </w:r>
    </w:p>
    <w:p w14:paraId="2F047E31" w14:textId="77777777" w:rsidR="00C948E4" w:rsidRPr="00505586" w:rsidRDefault="00C948E4" w:rsidP="00DF2572">
      <w:pPr>
        <w:spacing w:after="120" w:line="276" w:lineRule="auto"/>
        <w:rPr>
          <w:rFonts w:asciiTheme="minorHAnsi" w:hAnsiTheme="minorHAnsi" w:cstheme="minorHAnsi"/>
        </w:rPr>
      </w:pPr>
    </w:p>
    <w:p w14:paraId="5A69DC37" w14:textId="77777777" w:rsidR="00C948E4" w:rsidRPr="00505586" w:rsidRDefault="00C948E4" w:rsidP="00DF2572">
      <w:pPr>
        <w:spacing w:after="120" w:line="276" w:lineRule="auto"/>
        <w:contextualSpacing/>
        <w:rPr>
          <w:rFonts w:asciiTheme="minorHAnsi" w:hAnsiTheme="minorHAnsi" w:cstheme="minorHAnsi"/>
          <w:b/>
          <w:color w:val="4472C4" w:themeColor="accent1"/>
        </w:rPr>
      </w:pPr>
      <w:r w:rsidRPr="00505586">
        <w:rPr>
          <w:rFonts w:asciiTheme="minorHAnsi" w:hAnsiTheme="minorHAnsi" w:cstheme="minorHAnsi"/>
          <w:b/>
          <w:color w:val="4472C4" w:themeColor="accent1"/>
        </w:rPr>
        <w:t xml:space="preserve">Special Instructions for Joint University and Department of Veterans Affairs (VA) Appointments </w:t>
      </w:r>
    </w:p>
    <w:p w14:paraId="2A320F96" w14:textId="77777777"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color w:val="4472C4" w:themeColor="accent1"/>
        </w:rPr>
        <w:t xml:space="preserve">Individuals with joint university and </w:t>
      </w:r>
      <w:r w:rsidRPr="00505586">
        <w:rPr>
          <w:rFonts w:asciiTheme="minorHAnsi" w:hAnsiTheme="minorHAnsi" w:cstheme="minorHAnsi"/>
          <w:b/>
          <w:bCs/>
          <w:color w:val="4472C4" w:themeColor="accent1"/>
        </w:rPr>
        <w:t>VA appointments may request the university’s share of their salary in proportion to the effort devoted to the research projec</w:t>
      </w:r>
      <w:r w:rsidRPr="00505586">
        <w:rPr>
          <w:rFonts w:asciiTheme="minorHAnsi" w:hAnsiTheme="minorHAnsi" w:cstheme="minorHAnsi"/>
          <w:color w:val="4472C4" w:themeColor="accent1"/>
        </w:rPr>
        <w:t>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5D8CACA8" w14:textId="77777777" w:rsidR="00C948E4" w:rsidRPr="00505586" w:rsidRDefault="00C948E4" w:rsidP="00DF2572">
      <w:pPr>
        <w:spacing w:after="120" w:line="276" w:lineRule="auto"/>
        <w:rPr>
          <w:rFonts w:asciiTheme="minorHAnsi" w:hAnsiTheme="minorHAnsi" w:cstheme="minorHAnsi"/>
        </w:rPr>
      </w:pPr>
    </w:p>
    <w:p w14:paraId="1CD4A2D9" w14:textId="2FB91779" w:rsidR="00C948E4" w:rsidRPr="0048440A" w:rsidRDefault="00C948E4" w:rsidP="00C948E4">
      <w:pPr>
        <w:rPr>
          <w:rFonts w:eastAsia="Times New Roman"/>
          <w:sz w:val="18"/>
          <w:szCs w:val="18"/>
        </w:rPr>
      </w:pPr>
    </w:p>
    <w:sectPr w:rsidR="00C948E4" w:rsidRPr="0048440A" w:rsidSect="0010778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EE43" w14:textId="77777777" w:rsidR="007D1A8E" w:rsidRDefault="007D1A8E" w:rsidP="00EA2C45">
      <w:r>
        <w:separator/>
      </w:r>
    </w:p>
  </w:endnote>
  <w:endnote w:type="continuationSeparator" w:id="0">
    <w:p w14:paraId="2B8B8162" w14:textId="77777777" w:rsidR="007D1A8E" w:rsidRDefault="007D1A8E" w:rsidP="00E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010"/>
      <w:docPartObj>
        <w:docPartGallery w:val="Page Numbers (Bottom of Page)"/>
        <w:docPartUnique/>
      </w:docPartObj>
    </w:sdtPr>
    <w:sdtEndPr>
      <w:rPr>
        <w:noProof/>
      </w:rPr>
    </w:sdtEndPr>
    <w:sdtContent>
      <w:p w14:paraId="7593DADC" w14:textId="1EB032F0" w:rsidR="00EA2C45" w:rsidRDefault="00EA2C45">
        <w:pPr>
          <w:pStyle w:val="Footer"/>
          <w:jc w:val="center"/>
        </w:pPr>
        <w:r>
          <w:fldChar w:fldCharType="begin"/>
        </w:r>
        <w:r>
          <w:instrText xml:space="preserve"> PAGE   \* MERGEFORMAT </w:instrText>
        </w:r>
        <w:r>
          <w:fldChar w:fldCharType="separate"/>
        </w:r>
        <w:r w:rsidR="00A660B1">
          <w:rPr>
            <w:noProof/>
          </w:rPr>
          <w:t>2</w:t>
        </w:r>
        <w:r>
          <w:rPr>
            <w:noProof/>
          </w:rPr>
          <w:fldChar w:fldCharType="end"/>
        </w:r>
      </w:p>
    </w:sdtContent>
  </w:sdt>
  <w:p w14:paraId="31C99FD3" w14:textId="77777777" w:rsidR="00EA2C45" w:rsidRDefault="00EA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D71" w14:textId="77777777" w:rsidR="00150C46" w:rsidRDefault="00CB5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5B05" w14:textId="6914A130" w:rsidR="00A50AB5" w:rsidRPr="00FC38E7" w:rsidRDefault="00DC5CCF"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A660B1" w:rsidRPr="00A660B1">
      <w:rPr>
        <w:noProof/>
        <w:sz w:val="16"/>
        <w:szCs w:val="16"/>
      </w:rPr>
      <w:t>5</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340D9566" w14:textId="77777777" w:rsidR="00A50AB5" w:rsidRDefault="00CB5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206" w14:textId="77777777" w:rsidR="00EA0233" w:rsidRPr="00FC38E7" w:rsidRDefault="00DC5CCF"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noProof/>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31634D95" w14:textId="77777777" w:rsidR="00EA0233" w:rsidRDefault="00CB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EB05" w14:textId="77777777" w:rsidR="007D1A8E" w:rsidRDefault="007D1A8E" w:rsidP="00EA2C45">
      <w:r>
        <w:separator/>
      </w:r>
    </w:p>
  </w:footnote>
  <w:footnote w:type="continuationSeparator" w:id="0">
    <w:p w14:paraId="440850F1" w14:textId="77777777" w:rsidR="007D1A8E" w:rsidRDefault="007D1A8E" w:rsidP="00EA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9E5" w14:textId="77777777" w:rsidR="00150C46" w:rsidRDefault="00CB5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00FE" w14:textId="77777777" w:rsidR="006268BF" w:rsidRDefault="00DC5CC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78CDF5A6" w14:textId="77777777" w:rsidR="006268BF" w:rsidRDefault="00CB5F90">
    <w:pPr>
      <w:pStyle w:val="Header"/>
    </w:pPr>
  </w:p>
  <w:p w14:paraId="1055D84B" w14:textId="77777777" w:rsidR="006268BF" w:rsidRPr="006268BF" w:rsidRDefault="00DC5CCF">
    <w:pPr>
      <w:pStyle w:val="Header"/>
      <w:rPr>
        <w:rFonts w:ascii="Arial" w:hAnsi="Arial" w:cs="Arial"/>
        <w:sz w:val="20"/>
        <w:szCs w:val="20"/>
      </w:rPr>
    </w:pPr>
    <w:r w:rsidRPr="006268BF">
      <w:rPr>
        <w:rFonts w:ascii="Arial" w:hAnsi="Arial" w:cs="Arial"/>
        <w:sz w:val="20"/>
        <w:szCs w:val="20"/>
      </w:rPr>
      <w:t xml:space="preserve">Name of Individual: </w:t>
    </w:r>
  </w:p>
  <w:p w14:paraId="485779CE" w14:textId="77777777" w:rsidR="006268BF" w:rsidRPr="006268BF" w:rsidRDefault="00DC5CCF">
    <w:pPr>
      <w:pStyle w:val="Header"/>
      <w:rPr>
        <w:rFonts w:ascii="Arial" w:hAnsi="Arial" w:cs="Arial"/>
        <w:sz w:val="20"/>
        <w:szCs w:val="20"/>
      </w:rPr>
    </w:pPr>
    <w:r w:rsidRPr="006268BF">
      <w:rPr>
        <w:rFonts w:ascii="Arial" w:hAnsi="Arial" w:cs="Arial"/>
        <w:sz w:val="20"/>
        <w:szCs w:val="20"/>
      </w:rPr>
      <w:t xml:space="preserve">Commons ID: </w:t>
    </w:r>
  </w:p>
  <w:p w14:paraId="5EE8B564" w14:textId="77777777" w:rsidR="006268BF" w:rsidRDefault="00CB5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E1" w14:textId="77777777" w:rsidR="00B02EA5" w:rsidRPr="0059450E" w:rsidRDefault="00DC5CCF"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and 0925-0002 (Rev.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01D"/>
    <w:multiLevelType w:val="hybridMultilevel"/>
    <w:tmpl w:val="895C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1E8"/>
    <w:multiLevelType w:val="multilevel"/>
    <w:tmpl w:val="3AC4E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DA732F"/>
    <w:multiLevelType w:val="hybridMultilevel"/>
    <w:tmpl w:val="0630A990"/>
    <w:lvl w:ilvl="0" w:tplc="EF12074A">
      <w:start w:val="1"/>
      <w:numFmt w:val="bullet"/>
      <w:lvlText w:val=""/>
      <w:lvlJc w:val="left"/>
      <w:pPr>
        <w:ind w:left="720" w:hanging="360"/>
      </w:pPr>
      <w:rPr>
        <w:rFonts w:ascii="Wingdings" w:eastAsia="Times New Roman" w:hAnsi="Wingdings"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50814">
    <w:abstractNumId w:val="1"/>
  </w:num>
  <w:num w:numId="2" w16cid:durableId="848712701">
    <w:abstractNumId w:val="2"/>
  </w:num>
  <w:num w:numId="3" w16cid:durableId="100867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E9"/>
    <w:rsid w:val="00027D84"/>
    <w:rsid w:val="00030F63"/>
    <w:rsid w:val="000338CC"/>
    <w:rsid w:val="00034BC4"/>
    <w:rsid w:val="000433AA"/>
    <w:rsid w:val="000533C3"/>
    <w:rsid w:val="00053DE9"/>
    <w:rsid w:val="000616DF"/>
    <w:rsid w:val="00062AFB"/>
    <w:rsid w:val="000764AE"/>
    <w:rsid w:val="00084694"/>
    <w:rsid w:val="00090B92"/>
    <w:rsid w:val="00092EF4"/>
    <w:rsid w:val="000B0D3F"/>
    <w:rsid w:val="000B6B7C"/>
    <w:rsid w:val="000C608D"/>
    <w:rsid w:val="000E102D"/>
    <w:rsid w:val="00107788"/>
    <w:rsid w:val="001342FF"/>
    <w:rsid w:val="001426B3"/>
    <w:rsid w:val="00156DE0"/>
    <w:rsid w:val="00173C06"/>
    <w:rsid w:val="001744C1"/>
    <w:rsid w:val="0018330C"/>
    <w:rsid w:val="001954B1"/>
    <w:rsid w:val="00195EF7"/>
    <w:rsid w:val="001A53A4"/>
    <w:rsid w:val="001D0B32"/>
    <w:rsid w:val="001D6AEA"/>
    <w:rsid w:val="0020015C"/>
    <w:rsid w:val="00213250"/>
    <w:rsid w:val="002156C0"/>
    <w:rsid w:val="00230FBF"/>
    <w:rsid w:val="00231A4D"/>
    <w:rsid w:val="00250DDF"/>
    <w:rsid w:val="002665FD"/>
    <w:rsid w:val="00275419"/>
    <w:rsid w:val="002B4D35"/>
    <w:rsid w:val="002D1786"/>
    <w:rsid w:val="003046D3"/>
    <w:rsid w:val="00307467"/>
    <w:rsid w:val="0031429C"/>
    <w:rsid w:val="003309E4"/>
    <w:rsid w:val="00330F74"/>
    <w:rsid w:val="00335EAB"/>
    <w:rsid w:val="00343036"/>
    <w:rsid w:val="00344638"/>
    <w:rsid w:val="003544E1"/>
    <w:rsid w:val="003622F3"/>
    <w:rsid w:val="003713D9"/>
    <w:rsid w:val="00377E67"/>
    <w:rsid w:val="00384A15"/>
    <w:rsid w:val="0039068C"/>
    <w:rsid w:val="00394803"/>
    <w:rsid w:val="003C047D"/>
    <w:rsid w:val="003C4897"/>
    <w:rsid w:val="003C6E92"/>
    <w:rsid w:val="003C78CD"/>
    <w:rsid w:val="003E2F68"/>
    <w:rsid w:val="00427728"/>
    <w:rsid w:val="00431F9C"/>
    <w:rsid w:val="00441C74"/>
    <w:rsid w:val="00447CBC"/>
    <w:rsid w:val="00472194"/>
    <w:rsid w:val="004826FB"/>
    <w:rsid w:val="004842A1"/>
    <w:rsid w:val="0048440A"/>
    <w:rsid w:val="004A61D2"/>
    <w:rsid w:val="004B29C4"/>
    <w:rsid w:val="00506648"/>
    <w:rsid w:val="005134FE"/>
    <w:rsid w:val="005353A3"/>
    <w:rsid w:val="005367E3"/>
    <w:rsid w:val="00564EEC"/>
    <w:rsid w:val="00574B42"/>
    <w:rsid w:val="0058044F"/>
    <w:rsid w:val="0058619F"/>
    <w:rsid w:val="005865B3"/>
    <w:rsid w:val="00590BDB"/>
    <w:rsid w:val="005B70A2"/>
    <w:rsid w:val="005D0BF8"/>
    <w:rsid w:val="005D1B06"/>
    <w:rsid w:val="005D4B9A"/>
    <w:rsid w:val="005D61E3"/>
    <w:rsid w:val="005E4F26"/>
    <w:rsid w:val="006354D4"/>
    <w:rsid w:val="0063788D"/>
    <w:rsid w:val="00641F33"/>
    <w:rsid w:val="00646DD9"/>
    <w:rsid w:val="006501B3"/>
    <w:rsid w:val="006750F2"/>
    <w:rsid w:val="00681B21"/>
    <w:rsid w:val="00684239"/>
    <w:rsid w:val="006C191F"/>
    <w:rsid w:val="006C2283"/>
    <w:rsid w:val="006D0CB2"/>
    <w:rsid w:val="007005AB"/>
    <w:rsid w:val="00712301"/>
    <w:rsid w:val="007154E8"/>
    <w:rsid w:val="00722062"/>
    <w:rsid w:val="007254F1"/>
    <w:rsid w:val="00734673"/>
    <w:rsid w:val="007619F6"/>
    <w:rsid w:val="007654A2"/>
    <w:rsid w:val="00770582"/>
    <w:rsid w:val="00770D48"/>
    <w:rsid w:val="00774BCF"/>
    <w:rsid w:val="00775AF3"/>
    <w:rsid w:val="00786D70"/>
    <w:rsid w:val="00790B05"/>
    <w:rsid w:val="007D1A8E"/>
    <w:rsid w:val="007D68AE"/>
    <w:rsid w:val="007E13B6"/>
    <w:rsid w:val="00811816"/>
    <w:rsid w:val="008153CB"/>
    <w:rsid w:val="00817E1D"/>
    <w:rsid w:val="00857C85"/>
    <w:rsid w:val="00875A7F"/>
    <w:rsid w:val="00885741"/>
    <w:rsid w:val="0089032C"/>
    <w:rsid w:val="00891E70"/>
    <w:rsid w:val="008A5BF2"/>
    <w:rsid w:val="008A67D7"/>
    <w:rsid w:val="008B2BDF"/>
    <w:rsid w:val="008B454B"/>
    <w:rsid w:val="008B603F"/>
    <w:rsid w:val="008D6372"/>
    <w:rsid w:val="008E143B"/>
    <w:rsid w:val="008E3A73"/>
    <w:rsid w:val="008F5A34"/>
    <w:rsid w:val="009027D3"/>
    <w:rsid w:val="00911355"/>
    <w:rsid w:val="00916581"/>
    <w:rsid w:val="00970825"/>
    <w:rsid w:val="00982A1D"/>
    <w:rsid w:val="00996815"/>
    <w:rsid w:val="009D1EB1"/>
    <w:rsid w:val="009E20A9"/>
    <w:rsid w:val="009F2703"/>
    <w:rsid w:val="00A00408"/>
    <w:rsid w:val="00A0538A"/>
    <w:rsid w:val="00A32B56"/>
    <w:rsid w:val="00A42780"/>
    <w:rsid w:val="00A57EF4"/>
    <w:rsid w:val="00A660B1"/>
    <w:rsid w:val="00A702D6"/>
    <w:rsid w:val="00AA7651"/>
    <w:rsid w:val="00AD1B32"/>
    <w:rsid w:val="00AE281D"/>
    <w:rsid w:val="00AE4D6C"/>
    <w:rsid w:val="00B21EFA"/>
    <w:rsid w:val="00B453B9"/>
    <w:rsid w:val="00B67682"/>
    <w:rsid w:val="00B84924"/>
    <w:rsid w:val="00B94A19"/>
    <w:rsid w:val="00B96708"/>
    <w:rsid w:val="00BB68D7"/>
    <w:rsid w:val="00BD6F90"/>
    <w:rsid w:val="00BE3E60"/>
    <w:rsid w:val="00BE7666"/>
    <w:rsid w:val="00BF0726"/>
    <w:rsid w:val="00C06B59"/>
    <w:rsid w:val="00C14654"/>
    <w:rsid w:val="00C15BA6"/>
    <w:rsid w:val="00C2461A"/>
    <w:rsid w:val="00C31F36"/>
    <w:rsid w:val="00C55A7E"/>
    <w:rsid w:val="00C774D5"/>
    <w:rsid w:val="00C8173D"/>
    <w:rsid w:val="00C948E4"/>
    <w:rsid w:val="00CA70A9"/>
    <w:rsid w:val="00CB1BAB"/>
    <w:rsid w:val="00CB4828"/>
    <w:rsid w:val="00CB5F90"/>
    <w:rsid w:val="00CC6DE6"/>
    <w:rsid w:val="00CF4145"/>
    <w:rsid w:val="00D1456A"/>
    <w:rsid w:val="00D94AF9"/>
    <w:rsid w:val="00DB60D9"/>
    <w:rsid w:val="00DC47B0"/>
    <w:rsid w:val="00DC5CCF"/>
    <w:rsid w:val="00DC7BBF"/>
    <w:rsid w:val="00DE0462"/>
    <w:rsid w:val="00DE3A69"/>
    <w:rsid w:val="00DE7B3E"/>
    <w:rsid w:val="00E20493"/>
    <w:rsid w:val="00E3731D"/>
    <w:rsid w:val="00E43320"/>
    <w:rsid w:val="00E5538F"/>
    <w:rsid w:val="00E77A49"/>
    <w:rsid w:val="00E87193"/>
    <w:rsid w:val="00E97E3E"/>
    <w:rsid w:val="00EA1D14"/>
    <w:rsid w:val="00EA2C45"/>
    <w:rsid w:val="00EB166D"/>
    <w:rsid w:val="00EB5A2D"/>
    <w:rsid w:val="00EB7D6E"/>
    <w:rsid w:val="00EC5616"/>
    <w:rsid w:val="00ED5DE0"/>
    <w:rsid w:val="00EE2521"/>
    <w:rsid w:val="00EF0C21"/>
    <w:rsid w:val="00EF1D42"/>
    <w:rsid w:val="00F05D44"/>
    <w:rsid w:val="00F25501"/>
    <w:rsid w:val="00F30FBD"/>
    <w:rsid w:val="00F32D96"/>
    <w:rsid w:val="00F343FA"/>
    <w:rsid w:val="00F41FFD"/>
    <w:rsid w:val="00F51CEA"/>
    <w:rsid w:val="00F7106E"/>
    <w:rsid w:val="00F7280F"/>
    <w:rsid w:val="00F73D5A"/>
    <w:rsid w:val="00F84D3B"/>
    <w:rsid w:val="00F967A0"/>
    <w:rsid w:val="00FA41E9"/>
    <w:rsid w:val="00FA4D28"/>
    <w:rsid w:val="00FB2454"/>
    <w:rsid w:val="00FB64FE"/>
    <w:rsid w:val="00FC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CDBA4"/>
  <w15:chartTrackingRefBased/>
  <w15:docId w15:val="{9DEFA051-D409-4816-BB55-41FC8FD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053DE9"/>
  </w:style>
  <w:style w:type="character" w:styleId="Hyperlink">
    <w:name w:val="Hyperlink"/>
    <w:basedOn w:val="DefaultParagraphFont"/>
    <w:uiPriority w:val="99"/>
    <w:unhideWhenUsed/>
    <w:rsid w:val="00053DE9"/>
    <w:rPr>
      <w:color w:val="0000FF"/>
      <w:u w:val="single"/>
    </w:rPr>
  </w:style>
  <w:style w:type="paragraph" w:customStyle="1" w:styleId="xmsonormal">
    <w:name w:val="xmsonormal"/>
    <w:basedOn w:val="Normal"/>
    <w:rsid w:val="00053DE9"/>
    <w:pPr>
      <w:spacing w:before="100" w:beforeAutospacing="1" w:after="100" w:afterAutospacing="1"/>
    </w:pPr>
  </w:style>
  <w:style w:type="paragraph" w:styleId="ListParagraph">
    <w:name w:val="List Paragraph"/>
    <w:basedOn w:val="Normal"/>
    <w:uiPriority w:val="34"/>
    <w:qFormat/>
    <w:rsid w:val="00891E70"/>
    <w:pPr>
      <w:ind w:left="720"/>
      <w:contextualSpacing/>
    </w:pPr>
  </w:style>
  <w:style w:type="character" w:styleId="FollowedHyperlink">
    <w:name w:val="FollowedHyperlink"/>
    <w:basedOn w:val="DefaultParagraphFont"/>
    <w:uiPriority w:val="99"/>
    <w:semiHidden/>
    <w:unhideWhenUsed/>
    <w:rsid w:val="00C774D5"/>
    <w:rPr>
      <w:color w:val="954F72" w:themeColor="followedHyperlink"/>
      <w:u w:val="single"/>
    </w:rPr>
  </w:style>
  <w:style w:type="paragraph" w:styleId="BalloonText">
    <w:name w:val="Balloon Text"/>
    <w:basedOn w:val="Normal"/>
    <w:link w:val="BalloonTextChar"/>
    <w:uiPriority w:val="99"/>
    <w:semiHidden/>
    <w:unhideWhenUsed/>
    <w:rsid w:val="0091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603F"/>
    <w:rPr>
      <w:color w:val="605E5C"/>
      <w:shd w:val="clear" w:color="auto" w:fill="E1DFDD"/>
    </w:rPr>
  </w:style>
  <w:style w:type="paragraph" w:styleId="Header">
    <w:name w:val="header"/>
    <w:basedOn w:val="Normal"/>
    <w:link w:val="HeaderChar"/>
    <w:unhideWhenUsed/>
    <w:rsid w:val="00EA2C45"/>
    <w:pPr>
      <w:tabs>
        <w:tab w:val="center" w:pos="4680"/>
        <w:tab w:val="right" w:pos="9360"/>
      </w:tabs>
    </w:pPr>
  </w:style>
  <w:style w:type="character" w:customStyle="1" w:styleId="HeaderChar">
    <w:name w:val="Header Char"/>
    <w:basedOn w:val="DefaultParagraphFont"/>
    <w:link w:val="Header"/>
    <w:rsid w:val="00EA2C45"/>
    <w:rPr>
      <w:rFonts w:ascii="Calibri" w:hAnsi="Calibri" w:cs="Calibri"/>
    </w:rPr>
  </w:style>
  <w:style w:type="paragraph" w:styleId="Footer">
    <w:name w:val="footer"/>
    <w:basedOn w:val="Normal"/>
    <w:link w:val="FooterChar"/>
    <w:uiPriority w:val="99"/>
    <w:unhideWhenUsed/>
    <w:rsid w:val="00EA2C45"/>
    <w:pPr>
      <w:tabs>
        <w:tab w:val="center" w:pos="4680"/>
        <w:tab w:val="right" w:pos="9360"/>
      </w:tabs>
    </w:pPr>
  </w:style>
  <w:style w:type="character" w:customStyle="1" w:styleId="FooterChar">
    <w:name w:val="Footer Char"/>
    <w:basedOn w:val="DefaultParagraphFont"/>
    <w:link w:val="Footer"/>
    <w:uiPriority w:val="99"/>
    <w:rsid w:val="00EA2C45"/>
    <w:rPr>
      <w:rFonts w:ascii="Calibri" w:hAnsi="Calibri" w:cs="Calibri"/>
    </w:rPr>
  </w:style>
  <w:style w:type="character" w:customStyle="1" w:styleId="noticenum">
    <w:name w:val="noticenum"/>
    <w:basedOn w:val="DefaultParagraphFont"/>
    <w:rsid w:val="00770582"/>
  </w:style>
  <w:style w:type="character" w:styleId="Strong">
    <w:name w:val="Strong"/>
    <w:basedOn w:val="DefaultParagraphFont"/>
    <w:uiPriority w:val="22"/>
    <w:qFormat/>
    <w:rsid w:val="0020015C"/>
    <w:rPr>
      <w:b/>
      <w:bCs/>
    </w:rPr>
  </w:style>
  <w:style w:type="character" w:styleId="CommentReference">
    <w:name w:val="annotation reference"/>
    <w:basedOn w:val="DefaultParagraphFont"/>
    <w:uiPriority w:val="99"/>
    <w:semiHidden/>
    <w:unhideWhenUsed/>
    <w:rsid w:val="004B29C4"/>
    <w:rPr>
      <w:sz w:val="16"/>
      <w:szCs w:val="16"/>
    </w:rPr>
  </w:style>
  <w:style w:type="paragraph" w:styleId="CommentText">
    <w:name w:val="annotation text"/>
    <w:basedOn w:val="Normal"/>
    <w:link w:val="CommentTextChar"/>
    <w:semiHidden/>
    <w:unhideWhenUsed/>
    <w:rsid w:val="004B29C4"/>
    <w:rPr>
      <w:sz w:val="20"/>
      <w:szCs w:val="20"/>
    </w:rPr>
  </w:style>
  <w:style w:type="character" w:customStyle="1" w:styleId="CommentTextChar">
    <w:name w:val="Comment Text Char"/>
    <w:basedOn w:val="DefaultParagraphFont"/>
    <w:link w:val="CommentText"/>
    <w:semiHidden/>
    <w:rsid w:val="004B29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29C4"/>
    <w:rPr>
      <w:b/>
      <w:bCs/>
    </w:rPr>
  </w:style>
  <w:style w:type="character" w:customStyle="1" w:styleId="CommentSubjectChar">
    <w:name w:val="Comment Subject Char"/>
    <w:basedOn w:val="CommentTextChar"/>
    <w:link w:val="CommentSubject"/>
    <w:uiPriority w:val="99"/>
    <w:semiHidden/>
    <w:rsid w:val="004B29C4"/>
    <w:rPr>
      <w:rFonts w:ascii="Calibri" w:hAnsi="Calibri" w:cs="Calibri"/>
      <w:b/>
      <w:bCs/>
      <w:sz w:val="20"/>
      <w:szCs w:val="20"/>
    </w:rPr>
  </w:style>
  <w:style w:type="table" w:styleId="TableGrid">
    <w:name w:val="Table Grid"/>
    <w:basedOn w:val="TableNormal"/>
    <w:uiPriority w:val="39"/>
    <w:rsid w:val="00C9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948E4"/>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C948E4"/>
    <w:rPr>
      <w:rFonts w:ascii="Times" w:eastAsia="Times New Roman" w:hAnsi="Times" w:cs="Times"/>
      <w:sz w:val="24"/>
      <w:szCs w:val="24"/>
    </w:rPr>
  </w:style>
  <w:style w:type="character" w:styleId="PlaceholderText">
    <w:name w:val="Placeholder Text"/>
    <w:basedOn w:val="DefaultParagraphFont"/>
    <w:uiPriority w:val="99"/>
    <w:semiHidden/>
    <w:rsid w:val="00EF0C21"/>
    <w:rPr>
      <w:color w:val="808080"/>
    </w:rPr>
  </w:style>
  <w:style w:type="character" w:styleId="UnresolvedMention">
    <w:name w:val="Unresolved Mention"/>
    <w:basedOn w:val="DefaultParagraphFont"/>
    <w:uiPriority w:val="99"/>
    <w:semiHidden/>
    <w:unhideWhenUsed/>
    <w:rsid w:val="0033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031">
      <w:bodyDiv w:val="1"/>
      <w:marLeft w:val="0"/>
      <w:marRight w:val="0"/>
      <w:marTop w:val="0"/>
      <w:marBottom w:val="0"/>
      <w:divBdr>
        <w:top w:val="none" w:sz="0" w:space="0" w:color="auto"/>
        <w:left w:val="none" w:sz="0" w:space="0" w:color="auto"/>
        <w:bottom w:val="none" w:sz="0" w:space="0" w:color="auto"/>
        <w:right w:val="none" w:sz="0" w:space="0" w:color="auto"/>
      </w:divBdr>
    </w:div>
    <w:div w:id="1273123109">
      <w:bodyDiv w:val="1"/>
      <w:marLeft w:val="0"/>
      <w:marRight w:val="0"/>
      <w:marTop w:val="0"/>
      <w:marBottom w:val="0"/>
      <w:divBdr>
        <w:top w:val="none" w:sz="0" w:space="0" w:color="auto"/>
        <w:left w:val="none" w:sz="0" w:space="0" w:color="auto"/>
        <w:bottom w:val="none" w:sz="0" w:space="0" w:color="auto"/>
        <w:right w:val="none" w:sz="0" w:space="0" w:color="auto"/>
      </w:divBdr>
    </w:div>
    <w:div w:id="1693678105">
      <w:bodyDiv w:val="1"/>
      <w:marLeft w:val="0"/>
      <w:marRight w:val="0"/>
      <w:marTop w:val="0"/>
      <w:marBottom w:val="0"/>
      <w:divBdr>
        <w:top w:val="none" w:sz="0" w:space="0" w:color="auto"/>
        <w:left w:val="none" w:sz="0" w:space="0" w:color="auto"/>
        <w:bottom w:val="none" w:sz="0" w:space="0" w:color="auto"/>
        <w:right w:val="none" w:sz="0" w:space="0" w:color="auto"/>
      </w:divBdr>
    </w:div>
    <w:div w:id="17336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glossary.htm" TargetMode="External"/><Relationship Id="rId18" Type="http://schemas.openxmlformats.org/officeDocument/2006/relationships/hyperlink" Target="https://rsp.wisc.edu/other-support-information.cf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rants.nih.gov/grants/policy/nihgps/HTML5/section_8/8.1.2_prior_approval_requirements.htm?Highlight=prior%20approval" TargetMode="External"/><Relationship Id="rId17" Type="http://schemas.openxmlformats.org/officeDocument/2006/relationships/hyperlink" Target="https://oar.wisc.ed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y.wisc.edu/library/UW-4031" TargetMode="External"/><Relationship Id="rId20" Type="http://schemas.openxmlformats.org/officeDocument/2006/relationships/hyperlink" Target="https://rsp.wisc.edu/DocuSig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lossary.ht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grants.nih.gov/sites/default/files/other-support-sample-2021.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grants.nih.gov/grants/guide/notice-files/NOT-OD-21-073.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faq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83A1C-398E-4429-B00E-0B34CE2219C7}">
  <ds:schemaRefs>
    <ds:schemaRef ds:uri="1870caa4-4a0b-463b-b936-47a4f0f9edab"/>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0BA5B40-4DF0-4AED-A4BA-0F24A39422F8}">
  <ds:schemaRefs>
    <ds:schemaRef ds:uri="http://schemas.microsoft.com/sharepoint/v3/contenttype/forms"/>
  </ds:schemaRefs>
</ds:datastoreItem>
</file>

<file path=customXml/itemProps3.xml><?xml version="1.0" encoding="utf-8"?>
<ds:datastoreItem xmlns:ds="http://schemas.openxmlformats.org/officeDocument/2006/customXml" ds:itemID="{0C237B8B-F2BD-4ADB-A47C-89AF1905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 (thanks to Penn St.)</dc:creator>
  <cp:keywords/>
  <dc:description/>
  <cp:lastModifiedBy>Jennifer Rodis</cp:lastModifiedBy>
  <cp:revision>4</cp:revision>
  <cp:lastPrinted>2019-07-26T12:39:00Z</cp:lastPrinted>
  <dcterms:created xsi:type="dcterms:W3CDTF">2022-05-02T19:28:00Z</dcterms:created>
  <dcterms:modified xsi:type="dcterms:W3CDTF">2022-05-02T19:43:00Z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